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310" w:rsidRPr="00190310" w:rsidRDefault="00190310" w:rsidP="0019031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bookmarkStart w:id="0" w:name="OLE_LINK1"/>
      <w:bookmarkStart w:id="1" w:name="OLE_LINK2"/>
      <w:bookmarkStart w:id="2" w:name="_Ref399006623"/>
      <w:bookmarkStart w:id="3" w:name="_Toc92513360"/>
      <w:r w:rsidRPr="00190310">
        <w:rPr>
          <w:rFonts w:ascii="Arial" w:eastAsia="MS Mincho" w:hAnsi="Arial" w:cs="Arial"/>
          <w:b/>
          <w:sz w:val="24"/>
          <w:szCs w:val="24"/>
        </w:rPr>
        <w:t>3GPP TSG</w:t>
      </w:r>
      <w:r w:rsidR="00BD07C9">
        <w:rPr>
          <w:rFonts w:ascii="Arial" w:eastAsia="MS Mincho" w:hAnsi="Arial" w:cs="Arial"/>
          <w:b/>
          <w:sz w:val="24"/>
          <w:szCs w:val="24"/>
        </w:rPr>
        <w:t xml:space="preserve">-RAN3 Meeting #91-bis </w:t>
      </w:r>
      <w:r w:rsidR="00BD07C9">
        <w:rPr>
          <w:rFonts w:ascii="Arial" w:eastAsia="MS Mincho" w:hAnsi="Arial" w:cs="Arial"/>
          <w:b/>
          <w:sz w:val="24"/>
          <w:szCs w:val="24"/>
        </w:rPr>
        <w:tab/>
        <w:t>R3-160637</w:t>
      </w:r>
    </w:p>
    <w:p w:rsidR="00190310" w:rsidRPr="00190310" w:rsidRDefault="00190310" w:rsidP="0019031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90310">
        <w:rPr>
          <w:rFonts w:ascii="Arial" w:eastAsia="MS Mincho" w:hAnsi="Arial" w:cs="Arial"/>
          <w:b/>
          <w:sz w:val="24"/>
          <w:szCs w:val="24"/>
        </w:rPr>
        <w:t>Bangalore, India, 11-15 April, 2016</w:t>
      </w:r>
    </w:p>
    <w:bookmarkEnd w:id="0"/>
    <w:bookmarkEnd w:id="1"/>
    <w:p w:rsidR="00675C27" w:rsidRPr="00A56393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675C27" w:rsidRPr="00A56393" w:rsidRDefault="00675C27" w:rsidP="00675C27">
      <w:pPr>
        <w:tabs>
          <w:tab w:val="left" w:pos="1985"/>
        </w:tabs>
        <w:jc w:val="both"/>
        <w:rPr>
          <w:b/>
          <w:sz w:val="22"/>
        </w:rPr>
      </w:pPr>
      <w:r w:rsidRPr="00A56393">
        <w:rPr>
          <w:b/>
          <w:sz w:val="22"/>
        </w:rPr>
        <w:t xml:space="preserve">Source: </w:t>
      </w:r>
      <w:r w:rsidRPr="00A56393">
        <w:rPr>
          <w:b/>
          <w:sz w:val="22"/>
        </w:rPr>
        <w:tab/>
      </w:r>
      <w:r w:rsidRPr="00A56393">
        <w:rPr>
          <w:sz w:val="22"/>
        </w:rPr>
        <w:t>Huawei</w:t>
      </w:r>
    </w:p>
    <w:p w:rsidR="00675C27" w:rsidRPr="009B45C0" w:rsidRDefault="00675C27" w:rsidP="00675C27">
      <w:pPr>
        <w:ind w:left="1985" w:hanging="1985"/>
        <w:rPr>
          <w:rFonts w:eastAsiaTheme="minorEastAsia"/>
          <w:sz w:val="22"/>
          <w:lang w:eastAsia="zh-CN"/>
        </w:rPr>
      </w:pPr>
      <w:r w:rsidRPr="00A56393">
        <w:rPr>
          <w:b/>
          <w:sz w:val="22"/>
        </w:rPr>
        <w:t>Title:</w:t>
      </w:r>
      <w:r w:rsidRPr="00A56393">
        <w:rPr>
          <w:sz w:val="22"/>
        </w:rPr>
        <w:t xml:space="preserve"> </w:t>
      </w:r>
      <w:r w:rsidRPr="00A56393">
        <w:rPr>
          <w:sz w:val="22"/>
        </w:rPr>
        <w:tab/>
      </w:r>
      <w:r w:rsidR="00BD07C9" w:rsidRPr="00BD07C9">
        <w:rPr>
          <w:rFonts w:eastAsiaTheme="minorEastAsia"/>
          <w:sz w:val="22"/>
          <w:lang w:eastAsia="zh-CN"/>
        </w:rPr>
        <w:t xml:space="preserve">RAN3 impact analysis of further </w:t>
      </w:r>
      <w:proofErr w:type="spellStart"/>
      <w:r w:rsidR="00BD07C9" w:rsidRPr="00BD07C9">
        <w:rPr>
          <w:rFonts w:eastAsiaTheme="minorEastAsia"/>
          <w:sz w:val="22"/>
          <w:lang w:eastAsia="zh-CN"/>
        </w:rPr>
        <w:t>eMBMS</w:t>
      </w:r>
      <w:proofErr w:type="spellEnd"/>
      <w:r w:rsidR="00BD07C9" w:rsidRPr="00BD07C9">
        <w:rPr>
          <w:rFonts w:eastAsiaTheme="minorEastAsia"/>
          <w:sz w:val="22"/>
          <w:lang w:eastAsia="zh-CN"/>
        </w:rPr>
        <w:t xml:space="preserve"> enhancement</w:t>
      </w:r>
    </w:p>
    <w:p w:rsidR="00675C27" w:rsidRPr="00A56393" w:rsidRDefault="00675C27" w:rsidP="00675C27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A56393">
        <w:rPr>
          <w:b/>
          <w:sz w:val="22"/>
        </w:rPr>
        <w:t>Agen</w:t>
      </w:r>
      <w:r w:rsidRPr="00A56393">
        <w:rPr>
          <w:rFonts w:eastAsia="宋体"/>
          <w:b/>
          <w:sz w:val="22"/>
          <w:lang w:eastAsia="zh-CN"/>
        </w:rPr>
        <w:t>d</w:t>
      </w:r>
      <w:r w:rsidRPr="00A56393">
        <w:rPr>
          <w:b/>
          <w:sz w:val="22"/>
        </w:rPr>
        <w:t>a Item:</w:t>
      </w:r>
      <w:r w:rsidRPr="00A56393">
        <w:rPr>
          <w:sz w:val="22"/>
        </w:rPr>
        <w:tab/>
      </w:r>
      <w:r w:rsidR="00BD07C9">
        <w:rPr>
          <w:rFonts w:eastAsia="宋体"/>
          <w:sz w:val="22"/>
          <w:lang w:eastAsia="zh-CN"/>
        </w:rPr>
        <w:t>15</w:t>
      </w:r>
    </w:p>
    <w:p w:rsidR="00BB7889" w:rsidRPr="00A56393" w:rsidRDefault="00675C27" w:rsidP="00BB7889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A56393">
        <w:rPr>
          <w:b/>
          <w:sz w:val="22"/>
        </w:rPr>
        <w:t>Document for:</w:t>
      </w:r>
      <w:r w:rsidRPr="00A56393">
        <w:rPr>
          <w:sz w:val="22"/>
        </w:rPr>
        <w:tab/>
      </w:r>
      <w:bookmarkEnd w:id="2"/>
      <w:bookmarkEnd w:id="3"/>
      <w:r w:rsidR="00BD07C9">
        <w:rPr>
          <w:rFonts w:eastAsia="宋体"/>
          <w:sz w:val="22"/>
          <w:lang w:eastAsia="zh-CN"/>
        </w:rPr>
        <w:t>Discussion</w:t>
      </w:r>
    </w:p>
    <w:p w:rsidR="00BB7889" w:rsidRPr="00A56393" w:rsidRDefault="00BB7889" w:rsidP="00BB7889">
      <w:pPr>
        <w:pStyle w:val="1"/>
        <w:rPr>
          <w:rFonts w:ascii="Times New Roman" w:eastAsia="宋体" w:hAnsi="Times New Roman"/>
          <w:lang w:eastAsia="zh-CN"/>
        </w:rPr>
      </w:pPr>
      <w:r w:rsidRPr="00A56393">
        <w:rPr>
          <w:rFonts w:ascii="Times New Roman" w:hAnsi="Times New Roman"/>
        </w:rPr>
        <w:t>Introduction</w:t>
      </w:r>
    </w:p>
    <w:p w:rsidR="00B839AD" w:rsidRPr="00A56393" w:rsidRDefault="009B45C0" w:rsidP="001E4D0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new work item on </w:t>
      </w:r>
      <w:proofErr w:type="spellStart"/>
      <w:r>
        <w:rPr>
          <w:rFonts w:eastAsia="宋体" w:hint="eastAsia"/>
          <w:lang w:eastAsia="zh-CN"/>
        </w:rPr>
        <w:t>eMBMS</w:t>
      </w:r>
      <w:proofErr w:type="spellEnd"/>
      <w:r>
        <w:rPr>
          <w:rFonts w:eastAsia="宋体" w:hint="eastAsia"/>
          <w:lang w:eastAsia="zh-CN"/>
        </w:rPr>
        <w:t xml:space="preserve"> enhancements for LTE was agreed</w:t>
      </w:r>
      <w:r w:rsidR="008F24FC" w:rsidRPr="00A56393">
        <w:rPr>
          <w:rFonts w:eastAsia="宋体" w:hint="eastAsia"/>
          <w:lang w:eastAsia="zh-CN"/>
        </w:rPr>
        <w:t>.</w:t>
      </w:r>
      <w:r w:rsidR="001E4D03">
        <w:rPr>
          <w:rFonts w:eastAsia="宋体" w:hint="eastAsia"/>
          <w:lang w:eastAsia="zh-CN"/>
        </w:rPr>
        <w:t xml:space="preserve"> </w:t>
      </w:r>
      <w:r w:rsidR="006C4D8C">
        <w:rPr>
          <w:rFonts w:eastAsia="宋体"/>
          <w:lang w:eastAsia="zh-CN"/>
        </w:rPr>
        <w:t xml:space="preserve">In this </w:t>
      </w:r>
      <w:r w:rsidR="006C4D8C">
        <w:rPr>
          <w:rFonts w:eastAsia="宋体" w:hint="eastAsia"/>
          <w:lang w:eastAsia="zh-CN"/>
        </w:rPr>
        <w:t>document</w:t>
      </w:r>
      <w:r w:rsidR="006C4D8C">
        <w:rPr>
          <w:rFonts w:eastAsia="宋体"/>
          <w:lang w:eastAsia="zh-CN"/>
        </w:rPr>
        <w:t xml:space="preserve">, </w:t>
      </w:r>
      <w:r w:rsidR="00047C83">
        <w:rPr>
          <w:rFonts w:eastAsia="宋体"/>
          <w:lang w:eastAsia="zh-CN"/>
        </w:rPr>
        <w:t xml:space="preserve">we attempt to analyze the </w:t>
      </w:r>
      <w:r>
        <w:rPr>
          <w:rFonts w:eastAsia="宋体" w:hint="eastAsia"/>
          <w:lang w:eastAsia="zh-CN"/>
        </w:rPr>
        <w:t>potential impact on RAN3</w:t>
      </w:r>
      <w:r w:rsidR="006C4D8C">
        <w:rPr>
          <w:rFonts w:eastAsia="宋体"/>
          <w:lang w:eastAsia="zh-CN"/>
        </w:rPr>
        <w:t>.</w:t>
      </w:r>
    </w:p>
    <w:p w:rsidR="00BB7889" w:rsidRPr="00A56393" w:rsidRDefault="005D417A" w:rsidP="00BB7889">
      <w:pPr>
        <w:pStyle w:val="1"/>
        <w:rPr>
          <w:rFonts w:eastAsia="宋体"/>
          <w:lang w:eastAsia="zh-CN"/>
        </w:rPr>
      </w:pPr>
      <w:r w:rsidRPr="00A56393">
        <w:rPr>
          <w:rFonts w:eastAsia="宋体" w:hint="eastAsia"/>
          <w:lang w:eastAsia="zh-CN"/>
        </w:rPr>
        <w:t>Discussion</w:t>
      </w:r>
    </w:p>
    <w:p w:rsidR="005D45D4" w:rsidRPr="009B45C0" w:rsidRDefault="009B45C0" w:rsidP="009B45C0">
      <w:pPr>
        <w:spacing w:before="120"/>
        <w:rPr>
          <w:lang w:val="en-US"/>
        </w:rPr>
      </w:pPr>
      <w:r w:rsidRPr="009B45C0">
        <w:rPr>
          <w:lang w:val="en-US"/>
        </w:rPr>
        <w:t>T</w:t>
      </w:r>
      <w:r w:rsidRPr="009B45C0">
        <w:rPr>
          <w:rFonts w:hint="eastAsia"/>
          <w:lang w:val="en-US"/>
        </w:rPr>
        <w:t>he work item has the following objectives:</w:t>
      </w:r>
    </w:p>
    <w:p w:rsidR="009B45C0" w:rsidRPr="009B45C0" w:rsidRDefault="009B45C0" w:rsidP="009B45C0">
      <w:pPr>
        <w:numPr>
          <w:ilvl w:val="0"/>
          <w:numId w:val="33"/>
        </w:numPr>
        <w:rPr>
          <w:lang w:val="en-US"/>
        </w:rPr>
      </w:pPr>
      <w:r w:rsidRPr="00D82AC8">
        <w:rPr>
          <w:lang w:val="en-US"/>
        </w:rPr>
        <w:t xml:space="preserve">Specify means of using a longer cyclic prefix </w:t>
      </w:r>
      <w:r>
        <w:rPr>
          <w:lang w:val="en-US"/>
        </w:rPr>
        <w:t>(e.g. greater than 33.33</w:t>
      </w:r>
      <w:r>
        <w:rPr>
          <w:rFonts w:cs="Arial"/>
          <w:lang w:val="en-US"/>
        </w:rPr>
        <w:t>µ</w:t>
      </w:r>
      <w:r>
        <w:rPr>
          <w:lang w:val="en-US"/>
        </w:rPr>
        <w:t xml:space="preserve">s) for use </w:t>
      </w:r>
      <w:r w:rsidRPr="00D82AC8">
        <w:rPr>
          <w:lang w:val="en-US"/>
        </w:rPr>
        <w:t xml:space="preserve">in a mixed </w:t>
      </w:r>
      <w:proofErr w:type="spellStart"/>
      <w:r>
        <w:rPr>
          <w:lang w:val="en-US"/>
        </w:rPr>
        <w:t>unicast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eMBMS</w:t>
      </w:r>
      <w:proofErr w:type="spellEnd"/>
      <w:r>
        <w:rPr>
          <w:lang w:val="en-US"/>
        </w:rPr>
        <w:t xml:space="preserve"> </w:t>
      </w:r>
      <w:r w:rsidRPr="00D82AC8">
        <w:rPr>
          <w:lang w:val="en-US"/>
        </w:rPr>
        <w:t>carrier for large SFN delay spread environment</w:t>
      </w:r>
      <w:r>
        <w:rPr>
          <w:lang w:val="en-US"/>
        </w:rPr>
        <w:t xml:space="preserve"> (e.g. 15km or larger inter-site distance)</w:t>
      </w:r>
      <w:r w:rsidRPr="00D82AC8">
        <w:rPr>
          <w:lang w:val="en-US"/>
        </w:rPr>
        <w:t>, which guarantees coexistence of the legacy and new prefixes on the same carrier</w:t>
      </w:r>
      <w:r>
        <w:rPr>
          <w:lang w:val="en-US"/>
        </w:rPr>
        <w:t xml:space="preserve">, while achieving a spectral efficiency of at least </w:t>
      </w:r>
      <w:r w:rsidRPr="009223E6">
        <w:rPr>
          <w:lang w:val="en-US"/>
        </w:rPr>
        <w:t>2</w:t>
      </w:r>
      <w:r>
        <w:rPr>
          <w:lang w:val="en-US"/>
        </w:rPr>
        <w:t xml:space="preserve"> bps/Hz</w:t>
      </w:r>
      <w:r w:rsidRPr="00D82AC8">
        <w:rPr>
          <w:lang w:val="en-US"/>
        </w:rPr>
        <w:t xml:space="preserve">. </w:t>
      </w:r>
      <w:r>
        <w:rPr>
          <w:lang w:val="en-US"/>
        </w:rPr>
        <w:t>This ob</w:t>
      </w:r>
      <w:r w:rsidRPr="0006760D">
        <w:rPr>
          <w:lang w:val="en-US"/>
        </w:rPr>
        <w:t>jective includes evaluation</w:t>
      </w:r>
      <w:r>
        <w:rPr>
          <w:lang w:val="en-US"/>
        </w:rPr>
        <w:t>.</w:t>
      </w:r>
      <w:r w:rsidRPr="0006760D">
        <w:rPr>
          <w:lang w:val="en-US"/>
        </w:rPr>
        <w:t xml:space="preserve"> </w:t>
      </w:r>
      <w:r>
        <w:rPr>
          <w:lang w:val="en-US"/>
        </w:rPr>
        <w:t>(RAN1)</w:t>
      </w:r>
    </w:p>
    <w:p w:rsidR="009B45C0" w:rsidRDefault="009B45C0" w:rsidP="00343A8C">
      <w:pPr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The bullet a) is to support longer cyclic prefix which needs to be discussed in RAN1 firstly. However the </w:t>
      </w:r>
      <w:r w:rsidR="00587CE8">
        <w:rPr>
          <w:rFonts w:eastAsiaTheme="minorEastAsia"/>
          <w:lang w:val="en-US" w:eastAsia="zh-CN"/>
        </w:rPr>
        <w:t>signaling</w:t>
      </w:r>
      <w:r w:rsidR="00587CE8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enhancement to support longer cyclic prefix configuration </w:t>
      </w:r>
      <w:r w:rsidR="00587CE8">
        <w:rPr>
          <w:rFonts w:eastAsiaTheme="minorEastAsia" w:hint="eastAsia"/>
          <w:lang w:val="en-US" w:eastAsia="zh-CN"/>
        </w:rPr>
        <w:t>may be</w:t>
      </w:r>
      <w:r>
        <w:rPr>
          <w:rFonts w:eastAsiaTheme="minorEastAsia" w:hint="eastAsia"/>
          <w:lang w:val="en-US" w:eastAsia="zh-CN"/>
        </w:rPr>
        <w:t xml:space="preserve"> needed in M2 AP interface after RAN1 or RAN2 reaching an agreement.</w:t>
      </w:r>
    </w:p>
    <w:p w:rsidR="009B45C0" w:rsidRDefault="009B45C0" w:rsidP="009B45C0">
      <w:pPr>
        <w:numPr>
          <w:ilvl w:val="0"/>
          <w:numId w:val="33"/>
        </w:numPr>
        <w:spacing w:before="120"/>
        <w:textAlignment w:val="auto"/>
        <w:rPr>
          <w:lang w:val="en-US"/>
        </w:rPr>
      </w:pPr>
      <w:r>
        <w:rPr>
          <w:lang w:val="en-US"/>
        </w:rPr>
        <w:t xml:space="preserve">Specify means of using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0, 4, 5, 9 (FS1) and 0, 1, 5, 6 (FS2) for MBSFN. (RAN2, RAN1)</w:t>
      </w:r>
    </w:p>
    <w:p w:rsidR="009B45C0" w:rsidRDefault="009B45C0" w:rsidP="009B45C0">
      <w:pPr>
        <w:numPr>
          <w:ilvl w:val="1"/>
          <w:numId w:val="33"/>
        </w:numPr>
        <w:spacing w:before="120"/>
        <w:textAlignment w:val="auto"/>
        <w:rPr>
          <w:lang w:val="en-US"/>
        </w:rPr>
      </w:pPr>
      <w:r>
        <w:rPr>
          <w:lang w:val="en-US"/>
        </w:rPr>
        <w:t xml:space="preserve">The non-MBSFN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for </w:t>
      </w:r>
      <w:proofErr w:type="spellStart"/>
      <w:r>
        <w:rPr>
          <w:lang w:val="en-US"/>
        </w:rPr>
        <w:t>unicast</w:t>
      </w:r>
      <w:proofErr w:type="spellEnd"/>
      <w:r>
        <w:rPr>
          <w:lang w:val="en-US"/>
        </w:rPr>
        <w:t xml:space="preserve"> can only be used as </w:t>
      </w:r>
      <w:proofErr w:type="spellStart"/>
      <w:r>
        <w:rPr>
          <w:lang w:val="en-US"/>
        </w:rPr>
        <w:t>Scell</w:t>
      </w:r>
      <w:proofErr w:type="spellEnd"/>
    </w:p>
    <w:p w:rsidR="009B45C0" w:rsidRPr="0040602C" w:rsidRDefault="0040602C" w:rsidP="00343A8C">
      <w:pPr>
        <w:spacing w:before="120"/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="008C6FB2">
        <w:rPr>
          <w:rFonts w:eastAsiaTheme="minorEastAsia" w:hint="eastAsia"/>
          <w:lang w:val="en-US" w:eastAsia="zh-CN"/>
        </w:rPr>
        <w:t>most possible</w:t>
      </w:r>
      <w:r>
        <w:rPr>
          <w:rFonts w:eastAsiaTheme="minorEastAsia" w:hint="eastAsia"/>
          <w:lang w:val="en-US" w:eastAsia="zh-CN"/>
        </w:rPr>
        <w:t xml:space="preserve"> scenario for </w:t>
      </w:r>
      <w:r>
        <w:rPr>
          <w:rFonts w:eastAsiaTheme="minorEastAsia"/>
          <w:lang w:val="en-US" w:eastAsia="zh-CN"/>
        </w:rPr>
        <w:t>bullet</w:t>
      </w:r>
      <w:r>
        <w:rPr>
          <w:rFonts w:eastAsiaTheme="minorEastAsia" w:hint="eastAsia"/>
          <w:lang w:val="en-US" w:eastAsia="zh-CN"/>
        </w:rPr>
        <w:t xml:space="preserve"> b) is to use </w:t>
      </w:r>
      <w:proofErr w:type="spellStart"/>
      <w:r>
        <w:rPr>
          <w:rFonts w:eastAsiaTheme="minorEastAsia" w:hint="eastAsia"/>
          <w:lang w:val="en-US" w:eastAsia="zh-CN"/>
        </w:rPr>
        <w:t>eMBMS</w:t>
      </w:r>
      <w:proofErr w:type="spellEnd"/>
      <w:r>
        <w:rPr>
          <w:rFonts w:eastAsiaTheme="minorEastAsia" w:hint="eastAsia"/>
          <w:lang w:val="en-US" w:eastAsia="zh-CN"/>
        </w:rPr>
        <w:t xml:space="preserve"> on a </w:t>
      </w:r>
      <w:r w:rsidRPr="00EE0AFB">
        <w:rPr>
          <w:lang w:val="en-US"/>
        </w:rPr>
        <w:t>supplementary downlink (SDL) carrier</w:t>
      </w:r>
      <w:r>
        <w:rPr>
          <w:rFonts w:eastAsiaTheme="minorEastAsia" w:hint="eastAsia"/>
          <w:lang w:val="en-US" w:eastAsia="zh-CN"/>
        </w:rPr>
        <w:t>, i.e. DL only carriers.</w:t>
      </w:r>
      <w:r w:rsidR="000F786D">
        <w:rPr>
          <w:rFonts w:eastAsiaTheme="minorEastAsia" w:hint="eastAsia"/>
          <w:lang w:val="en-US" w:eastAsia="zh-CN"/>
        </w:rPr>
        <w:t xml:space="preserve"> The MBMS </w:t>
      </w:r>
      <w:proofErr w:type="spellStart"/>
      <w:r w:rsidR="000F786D">
        <w:rPr>
          <w:rFonts w:eastAsiaTheme="minorEastAsia" w:hint="eastAsia"/>
          <w:lang w:val="en-US" w:eastAsia="zh-CN"/>
        </w:rPr>
        <w:t>subframe</w:t>
      </w:r>
      <w:proofErr w:type="spellEnd"/>
      <w:r w:rsidR="000F786D">
        <w:rPr>
          <w:rFonts w:eastAsiaTheme="minorEastAsia" w:hint="eastAsia"/>
          <w:lang w:val="en-US" w:eastAsia="zh-CN"/>
        </w:rPr>
        <w:t xml:space="preserve"> allocation and configuration </w:t>
      </w:r>
      <w:r w:rsidR="0097077E">
        <w:rPr>
          <w:rFonts w:eastAsiaTheme="minorEastAsia" w:hint="eastAsia"/>
          <w:lang w:val="en-US" w:eastAsia="zh-CN"/>
        </w:rPr>
        <w:t xml:space="preserve">need to be re-designed which results some necessary </w:t>
      </w:r>
      <w:r w:rsidR="0097077E">
        <w:rPr>
          <w:rFonts w:eastAsiaTheme="minorEastAsia"/>
          <w:lang w:val="en-US" w:eastAsia="zh-CN"/>
        </w:rPr>
        <w:t>signaling</w:t>
      </w:r>
      <w:r w:rsidR="0097077E">
        <w:rPr>
          <w:rFonts w:eastAsiaTheme="minorEastAsia" w:hint="eastAsia"/>
          <w:lang w:val="en-US" w:eastAsia="zh-CN"/>
        </w:rPr>
        <w:t xml:space="preserve"> enhancement in M2 AP. However, RAN3 should follow RAN2 and RAN1 agreement.</w:t>
      </w:r>
    </w:p>
    <w:p w:rsidR="009B45C0" w:rsidRDefault="009B45C0" w:rsidP="009B45C0">
      <w:pPr>
        <w:numPr>
          <w:ilvl w:val="0"/>
          <w:numId w:val="33"/>
        </w:numPr>
        <w:spacing w:before="120"/>
        <w:textAlignment w:val="auto"/>
        <w:rPr>
          <w:lang w:val="en-US"/>
        </w:rPr>
      </w:pPr>
      <w:r>
        <w:rPr>
          <w:lang w:val="en-US"/>
        </w:rPr>
        <w:t xml:space="preserve">Specify means of configuring MBSFN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without a </w:t>
      </w:r>
      <w:proofErr w:type="spellStart"/>
      <w:r>
        <w:rPr>
          <w:lang w:val="en-US"/>
        </w:rPr>
        <w:t>unicast</w:t>
      </w:r>
      <w:proofErr w:type="spellEnd"/>
      <w:r>
        <w:rPr>
          <w:lang w:val="en-US"/>
        </w:rPr>
        <w:t xml:space="preserve"> control region and cell-specific reference signals. (RAN1, RAN2)</w:t>
      </w:r>
    </w:p>
    <w:p w:rsidR="00246B76" w:rsidRDefault="00246B76" w:rsidP="009B45C0">
      <w:pPr>
        <w:spacing w:before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Also for the bullet c), the most possible scenario for </w:t>
      </w:r>
      <w:r>
        <w:rPr>
          <w:rFonts w:eastAsiaTheme="minorEastAsia"/>
          <w:lang w:val="en-US" w:eastAsia="zh-CN"/>
        </w:rPr>
        <w:t>bullet</w:t>
      </w:r>
      <w:r>
        <w:rPr>
          <w:rFonts w:eastAsiaTheme="minorEastAsia" w:hint="eastAsia"/>
          <w:lang w:val="en-US" w:eastAsia="zh-CN"/>
        </w:rPr>
        <w:t xml:space="preserve"> b) is to use </w:t>
      </w:r>
      <w:proofErr w:type="spellStart"/>
      <w:r>
        <w:rPr>
          <w:rFonts w:eastAsiaTheme="minorEastAsia" w:hint="eastAsia"/>
          <w:lang w:val="en-US" w:eastAsia="zh-CN"/>
        </w:rPr>
        <w:t>eMBMS</w:t>
      </w:r>
      <w:proofErr w:type="spellEnd"/>
      <w:r>
        <w:rPr>
          <w:rFonts w:eastAsiaTheme="minorEastAsia" w:hint="eastAsia"/>
          <w:lang w:val="en-US" w:eastAsia="zh-CN"/>
        </w:rPr>
        <w:t xml:space="preserve"> on a </w:t>
      </w:r>
      <w:r w:rsidRPr="00EE0AFB">
        <w:rPr>
          <w:lang w:val="en-US"/>
        </w:rPr>
        <w:t>supplementary downlink (SDL) carrier</w:t>
      </w:r>
      <w:r>
        <w:rPr>
          <w:rFonts w:eastAsiaTheme="minorEastAsia" w:hint="eastAsia"/>
          <w:lang w:val="en-US" w:eastAsia="zh-CN"/>
        </w:rPr>
        <w:t xml:space="preserve">, i.e. DL only carriers. Same as the </w:t>
      </w:r>
      <w:r w:rsidR="00553FE5">
        <w:rPr>
          <w:rFonts w:eastAsiaTheme="minorEastAsia"/>
          <w:lang w:val="en-US" w:eastAsia="zh-CN"/>
        </w:rPr>
        <w:t>bullet</w:t>
      </w:r>
      <w:r>
        <w:rPr>
          <w:rFonts w:eastAsiaTheme="minorEastAsia" w:hint="eastAsia"/>
          <w:lang w:val="en-US" w:eastAsia="zh-CN"/>
        </w:rPr>
        <w:t xml:space="preserve"> b), RAN3 should follow RAN2 and RAN1 agreement with some </w:t>
      </w:r>
      <w:r>
        <w:rPr>
          <w:rFonts w:eastAsiaTheme="minorEastAsia"/>
          <w:lang w:val="en-US" w:eastAsia="zh-CN"/>
        </w:rPr>
        <w:t>necessary</w:t>
      </w:r>
      <w:r>
        <w:rPr>
          <w:rFonts w:eastAsiaTheme="minorEastAsia" w:hint="eastAsia"/>
          <w:lang w:val="en-US" w:eastAsia="zh-CN"/>
        </w:rPr>
        <w:t xml:space="preserve"> enhancement in M2 AP.</w:t>
      </w:r>
    </w:p>
    <w:p w:rsidR="009B45C0" w:rsidRDefault="009B45C0" w:rsidP="009B45C0">
      <w:pPr>
        <w:spacing w:before="120"/>
        <w:rPr>
          <w:lang w:val="en-US"/>
        </w:rPr>
      </w:pPr>
      <w:r>
        <w:rPr>
          <w:lang w:val="en-US"/>
        </w:rPr>
        <w:t>Study the following:</w:t>
      </w:r>
    </w:p>
    <w:p w:rsidR="009B45C0" w:rsidRPr="00343A8C" w:rsidRDefault="009B45C0" w:rsidP="009B45C0">
      <w:pPr>
        <w:numPr>
          <w:ilvl w:val="0"/>
          <w:numId w:val="33"/>
        </w:numPr>
        <w:spacing w:before="120"/>
        <w:textAlignment w:val="auto"/>
        <w:rPr>
          <w:lang w:val="en-US"/>
        </w:rPr>
      </w:pPr>
      <w:r>
        <w:rPr>
          <w:lang w:val="en-US"/>
        </w:rPr>
        <w:t xml:space="preserve">Support for standalone carrier with all DL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dedicated to MBSFN transmission and self-contained </w:t>
      </w:r>
      <w:proofErr w:type="spellStart"/>
      <w:r>
        <w:rPr>
          <w:lang w:val="en-US"/>
        </w:rPr>
        <w:t>eMBMS</w:t>
      </w:r>
      <w:proofErr w:type="spellEnd"/>
      <w:r>
        <w:rPr>
          <w:lang w:val="en-US"/>
        </w:rPr>
        <w:t xml:space="preserve"> signaling including information of SIB13, SIB15, </w:t>
      </w:r>
      <w:proofErr w:type="gramStart"/>
      <w:r>
        <w:rPr>
          <w:lang w:val="en-US"/>
        </w:rPr>
        <w:t>SIB16</w:t>
      </w:r>
      <w:proofErr w:type="gramEnd"/>
      <w:r>
        <w:rPr>
          <w:lang w:val="en-US"/>
        </w:rPr>
        <w:t>. (RAN2)</w:t>
      </w:r>
      <w:r w:rsidR="00246B76">
        <w:rPr>
          <w:rFonts w:eastAsiaTheme="minorEastAsia" w:hint="eastAsia"/>
          <w:lang w:val="en-US" w:eastAsia="zh-CN"/>
        </w:rPr>
        <w:t xml:space="preserve"> </w:t>
      </w:r>
    </w:p>
    <w:p w:rsidR="00343A8C" w:rsidRPr="00343A8C" w:rsidRDefault="00343A8C" w:rsidP="00343A8C">
      <w:pPr>
        <w:spacing w:before="120"/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Same with bullet b) and c), to support </w:t>
      </w:r>
      <w:proofErr w:type="spellStart"/>
      <w:r>
        <w:rPr>
          <w:rFonts w:eastAsiaTheme="minorEastAsia" w:hint="eastAsia"/>
          <w:lang w:val="en-US" w:eastAsia="zh-CN"/>
        </w:rPr>
        <w:t>eMBMS</w:t>
      </w:r>
      <w:proofErr w:type="spellEnd"/>
      <w:r>
        <w:rPr>
          <w:rFonts w:eastAsiaTheme="minorEastAsia" w:hint="eastAsia"/>
          <w:lang w:val="en-US" w:eastAsia="zh-CN"/>
        </w:rPr>
        <w:t xml:space="preserve"> on a </w:t>
      </w:r>
      <w:r w:rsidRPr="00EE0AFB">
        <w:rPr>
          <w:lang w:val="en-US"/>
        </w:rPr>
        <w:t>supplementary downlink (SDL)</w:t>
      </w:r>
      <w:r>
        <w:rPr>
          <w:rFonts w:eastAsiaTheme="minorEastAsia" w:hint="eastAsia"/>
          <w:lang w:val="en-US" w:eastAsia="zh-CN"/>
        </w:rPr>
        <w:t xml:space="preserve"> carrier, some </w:t>
      </w:r>
      <w:r>
        <w:rPr>
          <w:rFonts w:eastAsiaTheme="minorEastAsia"/>
          <w:lang w:val="en-US" w:eastAsia="zh-CN"/>
        </w:rPr>
        <w:t>necessary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enhancement</w:t>
      </w:r>
      <w:r>
        <w:rPr>
          <w:rFonts w:eastAsiaTheme="minorEastAsia" w:hint="eastAsia"/>
          <w:lang w:val="en-US" w:eastAsia="zh-CN"/>
        </w:rPr>
        <w:t xml:space="preserve"> over M2 AP is necessary. However, the discussion in RAN3 should wait for RAN2 and RAN1 input </w:t>
      </w:r>
      <w:r>
        <w:rPr>
          <w:rFonts w:eastAsiaTheme="minorEastAsia"/>
          <w:lang w:val="en-US" w:eastAsia="zh-CN"/>
        </w:rPr>
        <w:t>firstly</w:t>
      </w:r>
      <w:r>
        <w:rPr>
          <w:rFonts w:eastAsiaTheme="minorEastAsia" w:hint="eastAsia"/>
          <w:lang w:val="en-US" w:eastAsia="zh-CN"/>
        </w:rPr>
        <w:t>.</w:t>
      </w:r>
    </w:p>
    <w:p w:rsidR="009B45C0" w:rsidRPr="00553FE5" w:rsidRDefault="009B45C0" w:rsidP="009B45C0">
      <w:pPr>
        <w:numPr>
          <w:ilvl w:val="0"/>
          <w:numId w:val="33"/>
        </w:numPr>
        <w:spacing w:before="120"/>
        <w:textAlignment w:val="auto"/>
        <w:rPr>
          <w:lang w:val="en-US"/>
        </w:rPr>
      </w:pPr>
      <w:r>
        <w:rPr>
          <w:lang w:val="en-US"/>
        </w:rPr>
        <w:t>S</w:t>
      </w:r>
      <w:r w:rsidRPr="00EE7D6C">
        <w:rPr>
          <w:lang w:val="en-US"/>
        </w:rPr>
        <w:t xml:space="preserve">upport </w:t>
      </w:r>
      <w:r>
        <w:rPr>
          <w:lang w:val="en-US"/>
        </w:rPr>
        <w:t>for multi-</w:t>
      </w:r>
      <w:r w:rsidRPr="00EE7D6C">
        <w:rPr>
          <w:lang w:val="en-US"/>
        </w:rPr>
        <w:t xml:space="preserve">carrier </w:t>
      </w:r>
      <w:proofErr w:type="spellStart"/>
      <w:r w:rsidRPr="00EE7D6C">
        <w:rPr>
          <w:lang w:val="en-US"/>
        </w:rPr>
        <w:t>eMBMS</w:t>
      </w:r>
      <w:proofErr w:type="spellEnd"/>
      <w:r w:rsidRPr="00EE7D6C">
        <w:rPr>
          <w:lang w:val="en-US"/>
        </w:rPr>
        <w:t>/</w:t>
      </w:r>
      <w:proofErr w:type="spellStart"/>
      <w:r w:rsidRPr="00EE7D6C">
        <w:rPr>
          <w:lang w:val="en-US"/>
        </w:rPr>
        <w:t>unicast</w:t>
      </w:r>
      <w:proofErr w:type="spellEnd"/>
      <w:r w:rsidRPr="00EE7D6C">
        <w:rPr>
          <w:lang w:val="en-US"/>
        </w:rPr>
        <w:t xml:space="preserve"> operation involving </w:t>
      </w:r>
      <w:r>
        <w:rPr>
          <w:lang w:val="en-US"/>
        </w:rPr>
        <w:t>reception from one or more</w:t>
      </w:r>
      <w:r w:rsidRPr="00EE7D6C">
        <w:rPr>
          <w:lang w:val="en-US"/>
        </w:rPr>
        <w:t xml:space="preserve"> </w:t>
      </w:r>
      <w:proofErr w:type="spellStart"/>
      <w:r w:rsidRPr="00EE7D6C">
        <w:rPr>
          <w:lang w:val="en-US"/>
        </w:rPr>
        <w:t>eMBMS</w:t>
      </w:r>
      <w:proofErr w:type="spellEnd"/>
      <w:r w:rsidRPr="00EE7D6C">
        <w:rPr>
          <w:lang w:val="en-US"/>
        </w:rPr>
        <w:t xml:space="preserve"> </w:t>
      </w:r>
      <w:r>
        <w:rPr>
          <w:lang w:val="en-US"/>
        </w:rPr>
        <w:t>cells</w:t>
      </w:r>
      <w:r w:rsidRPr="00EE7D6C">
        <w:rPr>
          <w:lang w:val="en-US"/>
        </w:rPr>
        <w:t xml:space="preserve"> that may be</w:t>
      </w:r>
      <w:r>
        <w:rPr>
          <w:lang w:val="en-US"/>
        </w:rPr>
        <w:t xml:space="preserve"> </w:t>
      </w:r>
      <w:r w:rsidRPr="00EE7D6C">
        <w:rPr>
          <w:lang w:val="en-US"/>
        </w:rPr>
        <w:t>non-col</w:t>
      </w:r>
      <w:r>
        <w:rPr>
          <w:lang w:val="en-US"/>
        </w:rPr>
        <w:t>l</w:t>
      </w:r>
      <w:r w:rsidRPr="00EE7D6C">
        <w:rPr>
          <w:lang w:val="en-US"/>
        </w:rPr>
        <w:t xml:space="preserve">ocated </w:t>
      </w:r>
      <w:r>
        <w:rPr>
          <w:lang w:val="en-US"/>
        </w:rPr>
        <w:t xml:space="preserve">and asynchronous with one or more cells that are simultaneously used for </w:t>
      </w:r>
      <w:proofErr w:type="spellStart"/>
      <w:r>
        <w:rPr>
          <w:lang w:val="en-US"/>
        </w:rPr>
        <w:t>unicast</w:t>
      </w:r>
      <w:proofErr w:type="spellEnd"/>
      <w:r>
        <w:rPr>
          <w:lang w:val="en-US"/>
        </w:rPr>
        <w:t xml:space="preserve">. </w:t>
      </w:r>
      <w:r w:rsidRPr="00EE7D6C">
        <w:rPr>
          <w:lang w:val="en-US"/>
        </w:rPr>
        <w:t>(RAN</w:t>
      </w:r>
      <w:r>
        <w:rPr>
          <w:lang w:val="en-US"/>
        </w:rPr>
        <w:t>4, RAN2</w:t>
      </w:r>
      <w:r w:rsidRPr="00EE7D6C">
        <w:rPr>
          <w:lang w:val="en-US"/>
        </w:rPr>
        <w:t>)</w:t>
      </w:r>
    </w:p>
    <w:p w:rsidR="00553FE5" w:rsidRPr="00553FE5" w:rsidRDefault="00897233" w:rsidP="00553FE5">
      <w:pPr>
        <w:spacing w:before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Since t</w:t>
      </w:r>
      <w:r w:rsidR="00553FE5">
        <w:rPr>
          <w:rFonts w:eastAsiaTheme="minorEastAsia" w:hint="eastAsia"/>
          <w:lang w:val="en-US" w:eastAsia="zh-CN"/>
        </w:rPr>
        <w:t xml:space="preserve">he bullet e) </w:t>
      </w:r>
      <w:r>
        <w:rPr>
          <w:rFonts w:eastAsiaTheme="minorEastAsia" w:hint="eastAsia"/>
          <w:lang w:val="en-US" w:eastAsia="zh-CN"/>
        </w:rPr>
        <w:t xml:space="preserve">only </w:t>
      </w:r>
      <w:r w:rsidR="00553FE5">
        <w:rPr>
          <w:rFonts w:eastAsiaTheme="minorEastAsia" w:hint="eastAsia"/>
          <w:lang w:val="en-US" w:eastAsia="zh-CN"/>
        </w:rPr>
        <w:t>requires more discussion on UE capa</w:t>
      </w:r>
      <w:r>
        <w:rPr>
          <w:rFonts w:eastAsiaTheme="minorEastAsia" w:hint="eastAsia"/>
          <w:lang w:val="en-US" w:eastAsia="zh-CN"/>
        </w:rPr>
        <w:t xml:space="preserve">bility to receive the MBMS service on a different cell with the serving cell.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his bullet e) has on impact on RAN3.</w:t>
      </w:r>
    </w:p>
    <w:p w:rsidR="009B45C0" w:rsidRDefault="00A74E16" w:rsidP="005D45D4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lastRenderedPageBreak/>
        <w:t xml:space="preserve">Proposal 1: The </w:t>
      </w:r>
      <w:r w:rsidR="00897233">
        <w:rPr>
          <w:rFonts w:eastAsia="宋体"/>
          <w:b/>
          <w:lang w:val="en-US" w:eastAsia="zh-CN"/>
        </w:rPr>
        <w:t>objective</w:t>
      </w:r>
      <w:r>
        <w:rPr>
          <w:rFonts w:eastAsia="宋体" w:hint="eastAsia"/>
          <w:b/>
          <w:lang w:val="en-US" w:eastAsia="zh-CN"/>
        </w:rPr>
        <w:t xml:space="preserve"> a)</w:t>
      </w:r>
      <w:r w:rsidR="00897233">
        <w:rPr>
          <w:rFonts w:eastAsia="宋体" w:hint="eastAsia"/>
          <w:b/>
          <w:lang w:val="en-US" w:eastAsia="zh-CN"/>
        </w:rPr>
        <w:t>, b), c) and d)</w:t>
      </w:r>
      <w:r>
        <w:rPr>
          <w:rFonts w:eastAsia="宋体" w:hint="eastAsia"/>
          <w:b/>
          <w:lang w:val="en-US" w:eastAsia="zh-CN"/>
        </w:rPr>
        <w:t xml:space="preserve"> in the WID may have </w:t>
      </w:r>
      <w:r>
        <w:rPr>
          <w:rFonts w:eastAsia="宋体"/>
          <w:b/>
          <w:lang w:val="en-US" w:eastAsia="zh-CN"/>
        </w:rPr>
        <w:t>impact</w:t>
      </w:r>
      <w:r>
        <w:rPr>
          <w:rFonts w:eastAsia="宋体" w:hint="eastAsia"/>
          <w:b/>
          <w:lang w:val="en-US" w:eastAsia="zh-CN"/>
        </w:rPr>
        <w:t xml:space="preserve"> on </w:t>
      </w:r>
      <w:r>
        <w:rPr>
          <w:rFonts w:eastAsia="宋体"/>
          <w:b/>
          <w:lang w:val="en-US" w:eastAsia="zh-CN"/>
        </w:rPr>
        <w:t>signaling</w:t>
      </w:r>
      <w:r>
        <w:rPr>
          <w:rFonts w:eastAsia="宋体" w:hint="eastAsia"/>
          <w:b/>
          <w:lang w:val="en-US" w:eastAsia="zh-CN"/>
        </w:rPr>
        <w:t xml:space="preserve"> enhancement </w:t>
      </w:r>
      <w:r w:rsidR="00553FE5">
        <w:rPr>
          <w:rFonts w:eastAsia="宋体" w:hint="eastAsia"/>
          <w:b/>
          <w:lang w:val="en-US" w:eastAsia="zh-CN"/>
        </w:rPr>
        <w:t>over</w:t>
      </w:r>
      <w:r w:rsidR="00AF50D3">
        <w:rPr>
          <w:rFonts w:eastAsia="宋体" w:hint="eastAsia"/>
          <w:b/>
          <w:lang w:val="en-US" w:eastAsia="zh-CN"/>
        </w:rPr>
        <w:t xml:space="preserve"> M2 AP, but</w:t>
      </w:r>
      <w:r>
        <w:rPr>
          <w:rFonts w:eastAsia="宋体" w:hint="eastAsia"/>
          <w:b/>
          <w:lang w:val="en-US" w:eastAsia="zh-CN"/>
        </w:rPr>
        <w:t xml:space="preserve"> the discussion in RAN3 should wait for outcome from RAN1 and RAN2 </w:t>
      </w:r>
      <w:r>
        <w:rPr>
          <w:rFonts w:eastAsia="宋体"/>
          <w:b/>
          <w:lang w:val="en-US" w:eastAsia="zh-CN"/>
        </w:rPr>
        <w:t>firstly</w:t>
      </w:r>
      <w:r>
        <w:rPr>
          <w:rFonts w:eastAsia="宋体" w:hint="eastAsia"/>
          <w:b/>
          <w:lang w:val="en-US" w:eastAsia="zh-CN"/>
        </w:rPr>
        <w:t>.</w:t>
      </w:r>
    </w:p>
    <w:p w:rsidR="008272E4" w:rsidRPr="008272E4" w:rsidRDefault="008272E4" w:rsidP="008272E4">
      <w:pPr>
        <w:numPr>
          <w:ilvl w:val="0"/>
          <w:numId w:val="33"/>
        </w:numPr>
        <w:spacing w:before="120"/>
        <w:textAlignment w:val="auto"/>
        <w:rPr>
          <w:lang w:val="en-US"/>
        </w:rPr>
      </w:pPr>
      <w:r w:rsidRPr="008272E4">
        <w:rPr>
          <w:lang w:val="en-US"/>
        </w:rPr>
        <w:t>Solutions where a UE can receive the TV transport service without being authenticated (RAN1, RAN2, RAN3)</w:t>
      </w:r>
    </w:p>
    <w:p w:rsidR="008272E4" w:rsidRPr="00960D9D" w:rsidRDefault="008272E4" w:rsidP="008F24FC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The security including authentication is specified in TS 33.246. </w:t>
      </w:r>
      <w:r>
        <w:t>Figure 1 gives an overview of the network elements involved in MBMS from a security perspective</w:t>
      </w:r>
      <w:r>
        <w:rPr>
          <w:rFonts w:eastAsiaTheme="minorEastAsia" w:hint="eastAsia"/>
          <w:lang w:eastAsia="zh-CN"/>
        </w:rPr>
        <w:t xml:space="preserve"> [2].</w:t>
      </w:r>
    </w:p>
    <w:bookmarkStart w:id="4" w:name="_MON_1180770492"/>
    <w:bookmarkEnd w:id="4"/>
    <w:bookmarkStart w:id="5" w:name="_MON_1180770518"/>
    <w:bookmarkEnd w:id="5"/>
    <w:p w:rsidR="008272E4" w:rsidRDefault="00960D9D" w:rsidP="008272E4">
      <w:pPr>
        <w:pStyle w:val="TH"/>
      </w:pPr>
      <w:r>
        <w:object w:dxaOrig="10005" w:dyaOrig="10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pt;height:451.7pt" o:ole="">
            <v:imagedata r:id="rId8" o:title=""/>
          </v:shape>
          <o:OLEObject Type="Embed" ProgID="Word.Picture.8" ShapeID="_x0000_i1025" DrawAspect="Content" ObjectID="_1521032304" r:id="rId9"/>
        </w:object>
      </w:r>
    </w:p>
    <w:p w:rsidR="008272E4" w:rsidRDefault="008272E4" w:rsidP="008272E4">
      <w:pPr>
        <w:pStyle w:val="TF"/>
      </w:pPr>
      <w:r>
        <w:t>Figure 1</w:t>
      </w:r>
      <w:r w:rsidR="008361F9">
        <w:t>: MBMS Security A</w:t>
      </w:r>
      <w:r>
        <w:t>rchitecture</w:t>
      </w:r>
    </w:p>
    <w:p w:rsidR="00960D9D" w:rsidRDefault="008272E4" w:rsidP="008F24F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shown in the Figure 1, the authentication of a UE is </w:t>
      </w:r>
      <w:r>
        <w:rPr>
          <w:rFonts w:eastAsia="宋体"/>
          <w:lang w:eastAsia="zh-CN"/>
        </w:rPr>
        <w:t>performed</w:t>
      </w:r>
      <w:r>
        <w:rPr>
          <w:rFonts w:eastAsia="宋体" w:hint="eastAsia"/>
          <w:lang w:eastAsia="zh-CN"/>
        </w:rPr>
        <w:t xml:space="preserve"> via HTTP Digest in </w:t>
      </w:r>
      <w:r>
        <w:rPr>
          <w:rFonts w:eastAsia="宋体"/>
          <w:lang w:eastAsia="zh-CN"/>
        </w:rPr>
        <w:t>application</w:t>
      </w:r>
      <w:r>
        <w:rPr>
          <w:rFonts w:eastAsia="宋体" w:hint="eastAsia"/>
          <w:lang w:eastAsia="zh-CN"/>
        </w:rPr>
        <w:t xml:space="preserve"> layer. </w:t>
      </w:r>
      <w:r w:rsidR="00960D9D">
        <w:rPr>
          <w:rFonts w:eastAsia="宋体" w:hint="eastAsia"/>
          <w:lang w:eastAsia="zh-CN"/>
        </w:rPr>
        <w:t xml:space="preserve">The key derivation, management and distribution </w:t>
      </w:r>
      <w:r w:rsidR="00960D9D">
        <w:rPr>
          <w:rFonts w:eastAsia="宋体"/>
          <w:lang w:eastAsia="zh-CN"/>
        </w:rPr>
        <w:t>procedures</w:t>
      </w:r>
      <w:r w:rsidR="00960D9D">
        <w:rPr>
          <w:rFonts w:eastAsia="宋体" w:hint="eastAsia"/>
          <w:lang w:eastAsia="zh-CN"/>
        </w:rPr>
        <w:t xml:space="preserve"> use HTTP digest authentication functions. And the protection of data is implemented by SRTP</w:t>
      </w:r>
      <w:r w:rsidR="00960D9D">
        <w:t xml:space="preserve"> (Secure Real-time Transport Protocol) </w:t>
      </w:r>
      <w:r w:rsidR="00960D9D">
        <w:rPr>
          <w:rFonts w:eastAsia="宋体" w:hint="eastAsia"/>
          <w:lang w:eastAsia="zh-CN"/>
        </w:rPr>
        <w:t>for streaming data and OMA DRM DCF for download data respectively. No one of these functions is located in AS layer.</w:t>
      </w:r>
    </w:p>
    <w:p w:rsidR="008272E4" w:rsidRPr="00960D9D" w:rsidRDefault="00960D9D" w:rsidP="008F24FC">
      <w:pPr>
        <w:rPr>
          <w:rFonts w:eastAsia="宋体"/>
          <w:b/>
          <w:lang w:eastAsia="zh-CN"/>
        </w:rPr>
      </w:pPr>
      <w:r w:rsidRPr="00960D9D">
        <w:rPr>
          <w:rFonts w:eastAsia="宋体"/>
          <w:b/>
          <w:lang w:eastAsia="zh-CN"/>
        </w:rPr>
        <w:t>Observation</w:t>
      </w:r>
      <w:r w:rsidRPr="00960D9D">
        <w:rPr>
          <w:rFonts w:eastAsia="宋体" w:hint="eastAsia"/>
          <w:b/>
          <w:lang w:eastAsia="zh-CN"/>
        </w:rPr>
        <w:t xml:space="preserve"> 1: The existing security function for MBMS has no impact </w:t>
      </w:r>
      <w:r w:rsidR="002554E5">
        <w:rPr>
          <w:rFonts w:eastAsia="宋体" w:hint="eastAsia"/>
          <w:b/>
          <w:lang w:eastAsia="zh-CN"/>
        </w:rPr>
        <w:t>on</w:t>
      </w:r>
      <w:r w:rsidRPr="00960D9D">
        <w:rPr>
          <w:rFonts w:eastAsia="宋体" w:hint="eastAsia"/>
          <w:b/>
          <w:lang w:eastAsia="zh-CN"/>
        </w:rPr>
        <w:t xml:space="preserve"> RAN.</w:t>
      </w:r>
    </w:p>
    <w:p w:rsidR="00960D9D" w:rsidRDefault="00196064" w:rsidP="008F24FC">
      <w:pPr>
        <w:rPr>
          <w:rFonts w:eastAsiaTheme="minorEastAsia"/>
          <w:lang w:val="en-US" w:eastAsia="zh-CN"/>
        </w:rPr>
      </w:pPr>
      <w:r>
        <w:rPr>
          <w:rFonts w:eastAsia="宋体" w:hint="eastAsia"/>
          <w:lang w:eastAsia="zh-CN"/>
        </w:rPr>
        <w:t xml:space="preserve">Based on the </w:t>
      </w:r>
      <w:r>
        <w:rPr>
          <w:rFonts w:eastAsia="宋体"/>
          <w:lang w:eastAsia="zh-CN"/>
        </w:rPr>
        <w:t>observation</w:t>
      </w:r>
      <w:r>
        <w:rPr>
          <w:rFonts w:eastAsia="宋体" w:hint="eastAsia"/>
          <w:lang w:eastAsia="zh-CN"/>
        </w:rPr>
        <w:t xml:space="preserve"> 1, </w:t>
      </w:r>
      <w:r>
        <w:rPr>
          <w:rFonts w:eastAsiaTheme="minorEastAsia" w:hint="eastAsia"/>
          <w:lang w:val="en-US" w:eastAsia="zh-CN"/>
        </w:rPr>
        <w:t>s</w:t>
      </w:r>
      <w:r w:rsidRPr="008272E4">
        <w:rPr>
          <w:lang w:val="en-US"/>
        </w:rPr>
        <w:t>olutions where a UE can receive the TV transport service without being authenticated</w:t>
      </w:r>
      <w:r>
        <w:rPr>
          <w:rFonts w:eastAsiaTheme="minorEastAsia" w:hint="eastAsia"/>
          <w:lang w:val="en-US" w:eastAsia="zh-CN"/>
        </w:rPr>
        <w:t xml:space="preserve"> should not be discussed in RAN firstly.</w:t>
      </w:r>
    </w:p>
    <w:p w:rsidR="00196064" w:rsidRPr="00196064" w:rsidRDefault="00196064" w:rsidP="008F24FC">
      <w:pPr>
        <w:rPr>
          <w:rFonts w:eastAsiaTheme="minorEastAsia"/>
          <w:lang w:eastAsia="zh-CN"/>
        </w:rPr>
      </w:pPr>
      <w:r w:rsidRPr="0094553B">
        <w:rPr>
          <w:rFonts w:eastAsiaTheme="minorEastAsia" w:hint="eastAsia"/>
          <w:b/>
          <w:lang w:val="en-US" w:eastAsia="zh-CN"/>
        </w:rPr>
        <w:t xml:space="preserve">Proposal 2: </w:t>
      </w:r>
      <w:r w:rsidR="0094553B">
        <w:rPr>
          <w:rFonts w:eastAsiaTheme="minorEastAsia" w:hint="eastAsia"/>
          <w:b/>
          <w:lang w:val="en-US" w:eastAsia="zh-CN"/>
        </w:rPr>
        <w:t>S</w:t>
      </w:r>
      <w:r w:rsidRPr="0094553B">
        <w:rPr>
          <w:b/>
          <w:lang w:val="en-US"/>
        </w:rPr>
        <w:t>olutions where a UE can receive the TV transport service without being authenticated</w:t>
      </w:r>
      <w:r w:rsidRPr="0094553B">
        <w:rPr>
          <w:rFonts w:eastAsiaTheme="minorEastAsia" w:hint="eastAsia"/>
          <w:b/>
          <w:lang w:val="en-US" w:eastAsia="zh-CN"/>
        </w:rPr>
        <w:t xml:space="preserve"> should be discussed in other groups, e.g. SA3 or SA2.</w:t>
      </w:r>
    </w:p>
    <w:p w:rsidR="00877A98" w:rsidRDefault="00877A98" w:rsidP="00877A98">
      <w:pPr>
        <w:pStyle w:val="1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lastRenderedPageBreak/>
        <w:t>Conclusion</w:t>
      </w:r>
    </w:p>
    <w:p w:rsidR="005D45D4" w:rsidRDefault="005D45D4" w:rsidP="005D45D4">
      <w:pPr>
        <w:rPr>
          <w:lang w:eastAsia="zh-CN"/>
        </w:rPr>
      </w:pPr>
      <w:r>
        <w:rPr>
          <w:lang w:eastAsia="zh-CN"/>
        </w:rPr>
        <w:t>Based on the discussion in this paper, we propose:</w:t>
      </w:r>
    </w:p>
    <w:p w:rsidR="0094553B" w:rsidRDefault="0094553B" w:rsidP="0094553B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Proposal 1: The </w:t>
      </w:r>
      <w:r>
        <w:rPr>
          <w:rFonts w:eastAsia="宋体"/>
          <w:b/>
          <w:lang w:val="en-US" w:eastAsia="zh-CN"/>
        </w:rPr>
        <w:t>objective</w:t>
      </w:r>
      <w:r>
        <w:rPr>
          <w:rFonts w:eastAsia="宋体" w:hint="eastAsia"/>
          <w:b/>
          <w:lang w:val="en-US" w:eastAsia="zh-CN"/>
        </w:rPr>
        <w:t xml:space="preserve"> a), b), c) and d) in the WID may have </w:t>
      </w:r>
      <w:r>
        <w:rPr>
          <w:rFonts w:eastAsia="宋体"/>
          <w:b/>
          <w:lang w:val="en-US" w:eastAsia="zh-CN"/>
        </w:rPr>
        <w:t>impact</w:t>
      </w:r>
      <w:r>
        <w:rPr>
          <w:rFonts w:eastAsia="宋体" w:hint="eastAsia"/>
          <w:b/>
          <w:lang w:val="en-US" w:eastAsia="zh-CN"/>
        </w:rPr>
        <w:t xml:space="preserve"> on </w:t>
      </w:r>
      <w:r>
        <w:rPr>
          <w:rFonts w:eastAsia="宋体"/>
          <w:b/>
          <w:lang w:val="en-US" w:eastAsia="zh-CN"/>
        </w:rPr>
        <w:t>signaling</w:t>
      </w:r>
      <w:r>
        <w:rPr>
          <w:rFonts w:eastAsia="宋体" w:hint="eastAsia"/>
          <w:b/>
          <w:lang w:val="en-US" w:eastAsia="zh-CN"/>
        </w:rPr>
        <w:t xml:space="preserve"> enhancement over M2 AP, but the discussion in RAN3 should wait for outcome from RAN1 and RAN2 </w:t>
      </w:r>
      <w:r>
        <w:rPr>
          <w:rFonts w:eastAsia="宋体"/>
          <w:b/>
          <w:lang w:val="en-US" w:eastAsia="zh-CN"/>
        </w:rPr>
        <w:t>firstly</w:t>
      </w:r>
      <w:r>
        <w:rPr>
          <w:rFonts w:eastAsia="宋体" w:hint="eastAsia"/>
          <w:b/>
          <w:lang w:val="en-US" w:eastAsia="zh-CN"/>
        </w:rPr>
        <w:t>.</w:t>
      </w:r>
    </w:p>
    <w:p w:rsidR="00226845" w:rsidRPr="0094553B" w:rsidRDefault="0094553B" w:rsidP="002D1682">
      <w:pPr>
        <w:rPr>
          <w:rFonts w:eastAsiaTheme="minorEastAsia"/>
          <w:lang w:eastAsia="zh-CN"/>
        </w:rPr>
      </w:pPr>
      <w:r w:rsidRPr="0094553B">
        <w:rPr>
          <w:rFonts w:eastAsiaTheme="minorEastAsia" w:hint="eastAsia"/>
          <w:b/>
          <w:lang w:val="en-US" w:eastAsia="zh-CN"/>
        </w:rPr>
        <w:t xml:space="preserve">Proposal 2: </w:t>
      </w:r>
      <w:r>
        <w:rPr>
          <w:rFonts w:eastAsiaTheme="minorEastAsia" w:hint="eastAsia"/>
          <w:b/>
          <w:lang w:val="en-US" w:eastAsia="zh-CN"/>
        </w:rPr>
        <w:t>S</w:t>
      </w:r>
      <w:r w:rsidRPr="0094553B">
        <w:rPr>
          <w:b/>
          <w:lang w:val="en-US"/>
        </w:rPr>
        <w:t>olutions where a UE can receive the TV transport service without being authenticated</w:t>
      </w:r>
      <w:r w:rsidRPr="0094553B">
        <w:rPr>
          <w:rFonts w:eastAsiaTheme="minorEastAsia" w:hint="eastAsia"/>
          <w:b/>
          <w:lang w:val="en-US" w:eastAsia="zh-CN"/>
        </w:rPr>
        <w:t xml:space="preserve"> should be discussed in other groups, e.g. SA3 or SA2.</w:t>
      </w:r>
    </w:p>
    <w:p w:rsidR="00321D5A" w:rsidRPr="007D3E81" w:rsidRDefault="00321D5A" w:rsidP="00321D5A">
      <w:pPr>
        <w:pStyle w:val="1"/>
        <w:tabs>
          <w:tab w:val="clear" w:pos="397"/>
        </w:tabs>
        <w:overflowPunct/>
        <w:autoSpaceDE/>
        <w:autoSpaceDN/>
        <w:adjustRightInd/>
        <w:ind w:left="0" w:firstLine="0"/>
        <w:textAlignment w:val="auto"/>
      </w:pPr>
      <w:r w:rsidRPr="007D3E81">
        <w:t>Reference</w:t>
      </w:r>
    </w:p>
    <w:p w:rsidR="001C6637" w:rsidRPr="009820EA" w:rsidRDefault="00786FD7" w:rsidP="003062DC">
      <w:pPr>
        <w:numPr>
          <w:ilvl w:val="0"/>
          <w:numId w:val="22"/>
        </w:numPr>
        <w:tabs>
          <w:tab w:val="num" w:pos="360"/>
        </w:tabs>
        <w:overflowPunct/>
        <w:autoSpaceDE/>
        <w:autoSpaceDN/>
        <w:adjustRightInd/>
        <w:textAlignment w:val="auto"/>
        <w:rPr>
          <w:sz w:val="18"/>
          <w:lang w:eastAsia="zh-CN"/>
        </w:rPr>
      </w:pPr>
      <w:bookmarkStart w:id="6" w:name="_Ref445296506"/>
      <w:r>
        <w:rPr>
          <w:sz w:val="18"/>
          <w:lang w:eastAsia="zh-CN"/>
        </w:rPr>
        <w:t>RP-16067</w:t>
      </w:r>
      <w:r w:rsidRPr="00786FD7">
        <w:rPr>
          <w:rFonts w:hint="eastAsia"/>
          <w:sz w:val="18"/>
          <w:lang w:eastAsia="zh-CN"/>
        </w:rPr>
        <w:t>5</w:t>
      </w:r>
      <w:r w:rsidR="001C6637" w:rsidRPr="009820EA">
        <w:rPr>
          <w:sz w:val="18"/>
          <w:lang w:eastAsia="zh-CN"/>
        </w:rPr>
        <w:t xml:space="preserve">: </w:t>
      </w:r>
      <w:r w:rsidRPr="00786FD7">
        <w:rPr>
          <w:sz w:val="18"/>
          <w:lang w:eastAsia="zh-CN"/>
        </w:rPr>
        <w:t xml:space="preserve">New WI proposal for </w:t>
      </w:r>
      <w:proofErr w:type="spellStart"/>
      <w:r w:rsidRPr="00786FD7">
        <w:rPr>
          <w:sz w:val="18"/>
          <w:lang w:eastAsia="zh-CN"/>
        </w:rPr>
        <w:t>eMBMS</w:t>
      </w:r>
      <w:proofErr w:type="spellEnd"/>
      <w:r w:rsidRPr="00786FD7">
        <w:rPr>
          <w:sz w:val="18"/>
          <w:lang w:eastAsia="zh-CN"/>
        </w:rPr>
        <w:t xml:space="preserve"> enhancements in LTE</w:t>
      </w:r>
      <w:r>
        <w:rPr>
          <w:rFonts w:hint="eastAsia"/>
          <w:sz w:val="18"/>
          <w:lang w:eastAsia="zh-CN"/>
        </w:rPr>
        <w:t>. Ericsson</w:t>
      </w:r>
      <w:r>
        <w:rPr>
          <w:rFonts w:eastAsiaTheme="minorEastAsia" w:hint="eastAsia"/>
          <w:sz w:val="18"/>
          <w:lang w:eastAsia="zh-CN"/>
        </w:rPr>
        <w:t>.</w:t>
      </w:r>
    </w:p>
    <w:bookmarkEnd w:id="6"/>
    <w:p w:rsidR="006D53AB" w:rsidRPr="00786FD7" w:rsidRDefault="00786FD7" w:rsidP="00786FD7">
      <w:pPr>
        <w:numPr>
          <w:ilvl w:val="0"/>
          <w:numId w:val="22"/>
        </w:numPr>
        <w:tabs>
          <w:tab w:val="num" w:pos="360"/>
        </w:tabs>
        <w:overflowPunct/>
        <w:autoSpaceDE/>
        <w:autoSpaceDN/>
        <w:adjustRightInd/>
        <w:textAlignment w:val="auto"/>
        <w:rPr>
          <w:sz w:val="18"/>
          <w:lang w:eastAsia="zh-CN"/>
        </w:rPr>
      </w:pPr>
      <w:r w:rsidRPr="00786FD7">
        <w:rPr>
          <w:rFonts w:hint="eastAsia"/>
          <w:sz w:val="18"/>
          <w:lang w:eastAsia="zh-CN"/>
        </w:rPr>
        <w:t>TS 33.246</w:t>
      </w:r>
      <w:r w:rsidR="00170F76" w:rsidRPr="00786FD7">
        <w:rPr>
          <w:sz w:val="18"/>
          <w:lang w:eastAsia="zh-CN"/>
        </w:rPr>
        <w:t>.</w:t>
      </w:r>
      <w:r w:rsidRPr="00786FD7">
        <w:rPr>
          <w:rFonts w:hint="eastAsia"/>
          <w:sz w:val="18"/>
          <w:lang w:eastAsia="zh-CN"/>
        </w:rPr>
        <w:t xml:space="preserve"> </w:t>
      </w:r>
      <w:r w:rsidRPr="00786FD7">
        <w:rPr>
          <w:sz w:val="18"/>
          <w:lang w:eastAsia="zh-CN"/>
        </w:rPr>
        <w:t>Security of Multimedia Broadcast/Multicast Service (MBMS)</w:t>
      </w:r>
    </w:p>
    <w:sectPr w:rsidR="006D53AB" w:rsidRPr="00786FD7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758" w:rsidRDefault="00413758">
      <w:r>
        <w:separator/>
      </w:r>
    </w:p>
  </w:endnote>
  <w:endnote w:type="continuationSeparator" w:id="0">
    <w:p w:rsidR="00413758" w:rsidRDefault="00413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758" w:rsidRDefault="00413758">
      <w:r>
        <w:separator/>
      </w:r>
    </w:p>
  </w:footnote>
  <w:footnote w:type="continuationSeparator" w:id="0">
    <w:p w:rsidR="00413758" w:rsidRDefault="00413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3AA4"/>
    <w:multiLevelType w:val="hybridMultilevel"/>
    <w:tmpl w:val="EBC20DE8"/>
    <w:lvl w:ilvl="0" w:tplc="3DFC5EB4">
      <w:start w:val="1"/>
      <w:numFmt w:val="bullet"/>
      <w:lvlText w:val="−"/>
      <w:lvlJc w:val="left"/>
      <w:pPr>
        <w:ind w:left="420" w:hanging="420"/>
      </w:pPr>
      <w:rPr>
        <w:rFonts w:ascii="华文仿宋" w:eastAsia="华文仿宋" w:hAnsi="华文仿宋" w:hint="eastAsia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ED0E0F"/>
    <w:multiLevelType w:val="hybridMultilevel"/>
    <w:tmpl w:val="09D0E2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C596888"/>
    <w:multiLevelType w:val="hybridMultilevel"/>
    <w:tmpl w:val="CFCEB922"/>
    <w:lvl w:ilvl="0" w:tplc="23E2115A">
      <w:start w:val="1"/>
      <w:numFmt w:val="decimal"/>
      <w:lvlText w:val="%1)"/>
      <w:lvlJc w:val="left"/>
      <w:pPr>
        <w:ind w:left="360" w:hanging="360"/>
      </w:pPr>
      <w:rPr>
        <w:color w:val="auto"/>
        <w:sz w:val="21"/>
      </w:rPr>
    </w:lvl>
    <w:lvl w:ilvl="1" w:tplc="270AF2B2">
      <w:start w:val="1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2E05AA5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F17AD"/>
    <w:multiLevelType w:val="hybridMultilevel"/>
    <w:tmpl w:val="FC8C25A8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8F31ED3"/>
    <w:multiLevelType w:val="hybridMultilevel"/>
    <w:tmpl w:val="09E4E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EE678">
      <w:start w:val="17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70AF2B2">
      <w:start w:val="17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5BCD832">
      <w:start w:val="17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EEE17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9EC9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A26C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AF0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1274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3A0A9E"/>
    <w:multiLevelType w:val="hybridMultilevel"/>
    <w:tmpl w:val="06867BBE"/>
    <w:lvl w:ilvl="0" w:tplc="3DFC5EB4">
      <w:start w:val="1"/>
      <w:numFmt w:val="bullet"/>
      <w:lvlText w:val="−"/>
      <w:lvlJc w:val="left"/>
      <w:pPr>
        <w:ind w:left="420" w:hanging="420"/>
      </w:pPr>
      <w:rPr>
        <w:rFonts w:ascii="华文仿宋" w:eastAsia="华文仿宋" w:hAnsi="华文仿宋" w:hint="eastAsia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F940869"/>
    <w:multiLevelType w:val="hybridMultilevel"/>
    <w:tmpl w:val="CA106368"/>
    <w:lvl w:ilvl="0" w:tplc="718A2414">
      <w:start w:val="1"/>
      <w:numFmt w:val="bullet"/>
      <w:lvlText w:val="•"/>
      <w:lvlJc w:val="left"/>
      <w:pPr>
        <w:ind w:left="16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2">
    <w:nsid w:val="3115299C"/>
    <w:multiLevelType w:val="hybridMultilevel"/>
    <w:tmpl w:val="F836D04C"/>
    <w:lvl w:ilvl="0" w:tplc="7584A5CC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EA2366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CC568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826572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CCAB8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C8A0DA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306FCA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9AC5A4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AF024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431E2C"/>
    <w:multiLevelType w:val="hybridMultilevel"/>
    <w:tmpl w:val="BC603D22"/>
    <w:lvl w:ilvl="0" w:tplc="EB140136">
      <w:start w:val="1"/>
      <w:numFmt w:val="decimal"/>
      <w:lvlText w:val="%1)"/>
      <w:lvlJc w:val="left"/>
      <w:pPr>
        <w:ind w:left="360" w:hanging="360"/>
      </w:pPr>
      <w:rPr>
        <w:color w:val="1F497D"/>
        <w:sz w:val="2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010ADE"/>
    <w:multiLevelType w:val="hybridMultilevel"/>
    <w:tmpl w:val="153AA890"/>
    <w:lvl w:ilvl="0" w:tplc="1DE0A21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>
    <w:nsid w:val="3E93442C"/>
    <w:multiLevelType w:val="hybridMultilevel"/>
    <w:tmpl w:val="8056CA04"/>
    <w:lvl w:ilvl="0" w:tplc="6E8E9D18">
      <w:start w:val="1"/>
      <w:numFmt w:val="decimal"/>
      <w:lvlText w:val="%1)"/>
      <w:lvlJc w:val="left"/>
      <w:pPr>
        <w:ind w:left="360" w:hanging="360"/>
      </w:pPr>
      <w:rPr>
        <w:i w:val="0"/>
        <w:color w:val="auto"/>
        <w:sz w:val="2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C55AC8"/>
    <w:multiLevelType w:val="hybridMultilevel"/>
    <w:tmpl w:val="C2E8F4B8"/>
    <w:lvl w:ilvl="0" w:tplc="3DFC5EB4">
      <w:start w:val="1"/>
      <w:numFmt w:val="bullet"/>
      <w:lvlText w:val="−"/>
      <w:lvlJc w:val="left"/>
      <w:pPr>
        <w:ind w:left="420" w:hanging="420"/>
      </w:pPr>
      <w:rPr>
        <w:rFonts w:ascii="华文仿宋" w:eastAsia="华文仿宋" w:hAnsi="华文仿宋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28A5E15"/>
    <w:multiLevelType w:val="hybridMultilevel"/>
    <w:tmpl w:val="C97AC57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>
    <w:nsid w:val="461F676D"/>
    <w:multiLevelType w:val="hybridMultilevel"/>
    <w:tmpl w:val="3E361AB4"/>
    <w:lvl w:ilvl="0" w:tplc="7584A5CC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41CCC568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826572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CCAB8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C8A0DA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306FCA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9AC5A4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AF024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623EE"/>
    <w:multiLevelType w:val="hybridMultilevel"/>
    <w:tmpl w:val="3B20A670"/>
    <w:lvl w:ilvl="0" w:tplc="A3B84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B65D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9C8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1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1C0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C7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B25A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EC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50D5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FCA2C0E"/>
    <w:multiLevelType w:val="hybridMultilevel"/>
    <w:tmpl w:val="62605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917F5"/>
    <w:multiLevelType w:val="hybridMultilevel"/>
    <w:tmpl w:val="6AD4D29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57313A7B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C5659A"/>
    <w:multiLevelType w:val="hybridMultilevel"/>
    <w:tmpl w:val="C0A62D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7980F48"/>
    <w:multiLevelType w:val="hybridMultilevel"/>
    <w:tmpl w:val="04CA1D88"/>
    <w:lvl w:ilvl="0" w:tplc="7326E778">
      <w:start w:val="1"/>
      <w:numFmt w:val="decimal"/>
      <w:lvlText w:val="%1)"/>
      <w:lvlJc w:val="left"/>
      <w:pPr>
        <w:ind w:left="360" w:hanging="360"/>
      </w:pPr>
      <w:rPr>
        <w:color w:val="auto"/>
        <w:sz w:val="2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8263FE3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CB784F"/>
    <w:multiLevelType w:val="hybridMultilevel"/>
    <w:tmpl w:val="A2728E9C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15"/>
  </w:num>
  <w:num w:numId="3">
    <w:abstractNumId w:val="19"/>
  </w:num>
  <w:num w:numId="4">
    <w:abstractNumId w:val="29"/>
  </w:num>
  <w:num w:numId="5">
    <w:abstractNumId w:val="5"/>
  </w:num>
  <w:num w:numId="6">
    <w:abstractNumId w:val="17"/>
  </w:num>
  <w:num w:numId="7">
    <w:abstractNumId w:val="25"/>
  </w:num>
  <w:num w:numId="8">
    <w:abstractNumId w:val="0"/>
  </w:num>
  <w:num w:numId="9">
    <w:abstractNumId w:val="31"/>
  </w:num>
  <w:num w:numId="10">
    <w:abstractNumId w:val="10"/>
  </w:num>
  <w:num w:numId="11">
    <w:abstractNumId w:val="6"/>
  </w:num>
  <w:num w:numId="12">
    <w:abstractNumId w:val="24"/>
  </w:num>
  <w:num w:numId="13">
    <w:abstractNumId w:val="9"/>
  </w:num>
  <w:num w:numId="14">
    <w:abstractNumId w:val="21"/>
  </w:num>
  <w:num w:numId="15">
    <w:abstractNumId w:val="1"/>
  </w:num>
  <w:num w:numId="16">
    <w:abstractNumId w:val="7"/>
  </w:num>
  <w:num w:numId="17">
    <w:abstractNumId w:val="23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8"/>
  </w:num>
  <w:num w:numId="23">
    <w:abstractNumId w:val="2"/>
  </w:num>
  <w:num w:numId="24">
    <w:abstractNumId w:val="16"/>
  </w:num>
  <w:num w:numId="25">
    <w:abstractNumId w:val="18"/>
  </w:num>
  <w:num w:numId="26">
    <w:abstractNumId w:val="28"/>
  </w:num>
  <w:num w:numId="27">
    <w:abstractNumId w:val="11"/>
  </w:num>
  <w:num w:numId="28">
    <w:abstractNumId w:val="27"/>
  </w:num>
  <w:num w:numId="29">
    <w:abstractNumId w:val="20"/>
  </w:num>
  <w:num w:numId="30">
    <w:abstractNumId w:val="14"/>
  </w:num>
  <w:num w:numId="31">
    <w:abstractNumId w:val="12"/>
  </w:num>
  <w:num w:numId="32">
    <w:abstractNumId w:val="22"/>
  </w:num>
  <w:num w:numId="33">
    <w:abstractNumId w:val="26"/>
  </w:num>
  <w:num w:numId="34">
    <w:abstractNumId w:val="4"/>
  </w:num>
  <w:num w:numId="35">
    <w:abstractNumId w:val="3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63C5"/>
    <w:rsid w:val="00006F04"/>
    <w:rsid w:val="000116BD"/>
    <w:rsid w:val="00012217"/>
    <w:rsid w:val="000122DC"/>
    <w:rsid w:val="00013738"/>
    <w:rsid w:val="00014963"/>
    <w:rsid w:val="00014C47"/>
    <w:rsid w:val="000151A0"/>
    <w:rsid w:val="0001724C"/>
    <w:rsid w:val="00017B85"/>
    <w:rsid w:val="00017E2D"/>
    <w:rsid w:val="00020776"/>
    <w:rsid w:val="00020CC3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2013"/>
    <w:rsid w:val="00032561"/>
    <w:rsid w:val="000326E2"/>
    <w:rsid w:val="00032C27"/>
    <w:rsid w:val="00033D6C"/>
    <w:rsid w:val="00033F47"/>
    <w:rsid w:val="00034F28"/>
    <w:rsid w:val="0003564D"/>
    <w:rsid w:val="000360D4"/>
    <w:rsid w:val="000368DA"/>
    <w:rsid w:val="00040278"/>
    <w:rsid w:val="000402AB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47C83"/>
    <w:rsid w:val="000503DF"/>
    <w:rsid w:val="000505B8"/>
    <w:rsid w:val="00050DA6"/>
    <w:rsid w:val="00050DBE"/>
    <w:rsid w:val="00052286"/>
    <w:rsid w:val="00053083"/>
    <w:rsid w:val="0005317F"/>
    <w:rsid w:val="000533C4"/>
    <w:rsid w:val="0005366B"/>
    <w:rsid w:val="00055AD9"/>
    <w:rsid w:val="00056CBD"/>
    <w:rsid w:val="00057835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707F9"/>
    <w:rsid w:val="00070E01"/>
    <w:rsid w:val="000714C2"/>
    <w:rsid w:val="00071DB0"/>
    <w:rsid w:val="000723F1"/>
    <w:rsid w:val="00072FAF"/>
    <w:rsid w:val="00073D2A"/>
    <w:rsid w:val="000761DE"/>
    <w:rsid w:val="00077F33"/>
    <w:rsid w:val="00080C3A"/>
    <w:rsid w:val="00081D13"/>
    <w:rsid w:val="00082230"/>
    <w:rsid w:val="0008285B"/>
    <w:rsid w:val="00083238"/>
    <w:rsid w:val="000834ED"/>
    <w:rsid w:val="00085335"/>
    <w:rsid w:val="000859CE"/>
    <w:rsid w:val="00085AC1"/>
    <w:rsid w:val="00085B28"/>
    <w:rsid w:val="00085C18"/>
    <w:rsid w:val="000860C0"/>
    <w:rsid w:val="0008727B"/>
    <w:rsid w:val="0008742B"/>
    <w:rsid w:val="00087D25"/>
    <w:rsid w:val="0009044A"/>
    <w:rsid w:val="000923CF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2529"/>
    <w:rsid w:val="000A353E"/>
    <w:rsid w:val="000A3954"/>
    <w:rsid w:val="000A471D"/>
    <w:rsid w:val="000A4767"/>
    <w:rsid w:val="000A5151"/>
    <w:rsid w:val="000A5594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517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5C50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265A"/>
    <w:rsid w:val="000F271E"/>
    <w:rsid w:val="000F283B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86D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07A1B"/>
    <w:rsid w:val="00111828"/>
    <w:rsid w:val="0011274D"/>
    <w:rsid w:val="0011282B"/>
    <w:rsid w:val="00112D66"/>
    <w:rsid w:val="00112DDC"/>
    <w:rsid w:val="00114764"/>
    <w:rsid w:val="00116080"/>
    <w:rsid w:val="00117964"/>
    <w:rsid w:val="00120141"/>
    <w:rsid w:val="00120BBB"/>
    <w:rsid w:val="0012120A"/>
    <w:rsid w:val="00122A38"/>
    <w:rsid w:val="00123389"/>
    <w:rsid w:val="00125824"/>
    <w:rsid w:val="00125FC0"/>
    <w:rsid w:val="0012618D"/>
    <w:rsid w:val="00126A3F"/>
    <w:rsid w:val="00127CB0"/>
    <w:rsid w:val="001300F3"/>
    <w:rsid w:val="00130C5F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37A7D"/>
    <w:rsid w:val="00140CB7"/>
    <w:rsid w:val="00140F21"/>
    <w:rsid w:val="001420CF"/>
    <w:rsid w:val="00142A41"/>
    <w:rsid w:val="00143488"/>
    <w:rsid w:val="00143759"/>
    <w:rsid w:val="00143823"/>
    <w:rsid w:val="00143C8B"/>
    <w:rsid w:val="00143F56"/>
    <w:rsid w:val="001446B1"/>
    <w:rsid w:val="001448B7"/>
    <w:rsid w:val="00146015"/>
    <w:rsid w:val="001460BE"/>
    <w:rsid w:val="001462C7"/>
    <w:rsid w:val="00150FEE"/>
    <w:rsid w:val="00151161"/>
    <w:rsid w:val="0015196F"/>
    <w:rsid w:val="00152BC7"/>
    <w:rsid w:val="00154A98"/>
    <w:rsid w:val="00156FA1"/>
    <w:rsid w:val="00156FDD"/>
    <w:rsid w:val="0015714C"/>
    <w:rsid w:val="00157C9C"/>
    <w:rsid w:val="0016089E"/>
    <w:rsid w:val="00160B74"/>
    <w:rsid w:val="001625A7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0F76"/>
    <w:rsid w:val="001713BB"/>
    <w:rsid w:val="00171D17"/>
    <w:rsid w:val="00173B5D"/>
    <w:rsid w:val="00174C11"/>
    <w:rsid w:val="00175090"/>
    <w:rsid w:val="0017556A"/>
    <w:rsid w:val="00176AED"/>
    <w:rsid w:val="00177C30"/>
    <w:rsid w:val="001804BE"/>
    <w:rsid w:val="00181048"/>
    <w:rsid w:val="00181AD5"/>
    <w:rsid w:val="001822D6"/>
    <w:rsid w:val="001824D1"/>
    <w:rsid w:val="00182D6C"/>
    <w:rsid w:val="0018314E"/>
    <w:rsid w:val="0018366E"/>
    <w:rsid w:val="0018373D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0310"/>
    <w:rsid w:val="001913A3"/>
    <w:rsid w:val="00192CF8"/>
    <w:rsid w:val="00192E42"/>
    <w:rsid w:val="001933B6"/>
    <w:rsid w:val="00193508"/>
    <w:rsid w:val="00193752"/>
    <w:rsid w:val="00195F48"/>
    <w:rsid w:val="00196064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C1BB3"/>
    <w:rsid w:val="001C23E8"/>
    <w:rsid w:val="001C3486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37"/>
    <w:rsid w:val="001C66BA"/>
    <w:rsid w:val="001C7A02"/>
    <w:rsid w:val="001D1BDA"/>
    <w:rsid w:val="001D1C24"/>
    <w:rsid w:val="001D1F10"/>
    <w:rsid w:val="001D200C"/>
    <w:rsid w:val="001D2676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D7DB6"/>
    <w:rsid w:val="001E028D"/>
    <w:rsid w:val="001E0399"/>
    <w:rsid w:val="001E0870"/>
    <w:rsid w:val="001E112C"/>
    <w:rsid w:val="001E19B1"/>
    <w:rsid w:val="001E19CB"/>
    <w:rsid w:val="001E2050"/>
    <w:rsid w:val="001E325B"/>
    <w:rsid w:val="001E3630"/>
    <w:rsid w:val="001E36E8"/>
    <w:rsid w:val="001E399C"/>
    <w:rsid w:val="001E3ABE"/>
    <w:rsid w:val="001E3B64"/>
    <w:rsid w:val="001E4374"/>
    <w:rsid w:val="001E4987"/>
    <w:rsid w:val="001E4D03"/>
    <w:rsid w:val="001E5665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909"/>
    <w:rsid w:val="001F39C3"/>
    <w:rsid w:val="001F5512"/>
    <w:rsid w:val="001F5890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798"/>
    <w:rsid w:val="0021494A"/>
    <w:rsid w:val="00214EB5"/>
    <w:rsid w:val="0021510E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068"/>
    <w:rsid w:val="0022322A"/>
    <w:rsid w:val="00223E02"/>
    <w:rsid w:val="0022434E"/>
    <w:rsid w:val="002245D6"/>
    <w:rsid w:val="002246B0"/>
    <w:rsid w:val="0022506C"/>
    <w:rsid w:val="00225CA5"/>
    <w:rsid w:val="00225E3F"/>
    <w:rsid w:val="00226845"/>
    <w:rsid w:val="00226E14"/>
    <w:rsid w:val="002275D2"/>
    <w:rsid w:val="00230493"/>
    <w:rsid w:val="00230880"/>
    <w:rsid w:val="00230FFD"/>
    <w:rsid w:val="00231D60"/>
    <w:rsid w:val="00232745"/>
    <w:rsid w:val="0023276E"/>
    <w:rsid w:val="0023315F"/>
    <w:rsid w:val="002333B3"/>
    <w:rsid w:val="0023438F"/>
    <w:rsid w:val="002357ED"/>
    <w:rsid w:val="00237506"/>
    <w:rsid w:val="0024120C"/>
    <w:rsid w:val="002415BD"/>
    <w:rsid w:val="00241962"/>
    <w:rsid w:val="0024344D"/>
    <w:rsid w:val="00243513"/>
    <w:rsid w:val="00243F07"/>
    <w:rsid w:val="00244C32"/>
    <w:rsid w:val="002454B7"/>
    <w:rsid w:val="00245814"/>
    <w:rsid w:val="002458BE"/>
    <w:rsid w:val="00245B6D"/>
    <w:rsid w:val="00245CCE"/>
    <w:rsid w:val="00246595"/>
    <w:rsid w:val="00246B76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4E5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546"/>
    <w:rsid w:val="002679B8"/>
    <w:rsid w:val="00267B88"/>
    <w:rsid w:val="002706D2"/>
    <w:rsid w:val="002707BC"/>
    <w:rsid w:val="00271148"/>
    <w:rsid w:val="00271981"/>
    <w:rsid w:val="00271CA1"/>
    <w:rsid w:val="00272254"/>
    <w:rsid w:val="00273035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16B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94F"/>
    <w:rsid w:val="00286FD6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43D2"/>
    <w:rsid w:val="002A478B"/>
    <w:rsid w:val="002A5A3A"/>
    <w:rsid w:val="002A6AA0"/>
    <w:rsid w:val="002B1F8F"/>
    <w:rsid w:val="002B23E0"/>
    <w:rsid w:val="002B2455"/>
    <w:rsid w:val="002B2E25"/>
    <w:rsid w:val="002B45AA"/>
    <w:rsid w:val="002B5B27"/>
    <w:rsid w:val="002B6BCD"/>
    <w:rsid w:val="002B6DA4"/>
    <w:rsid w:val="002B745A"/>
    <w:rsid w:val="002B7B57"/>
    <w:rsid w:val="002B7D45"/>
    <w:rsid w:val="002C01E3"/>
    <w:rsid w:val="002C070D"/>
    <w:rsid w:val="002C11E0"/>
    <w:rsid w:val="002C3755"/>
    <w:rsid w:val="002C3D43"/>
    <w:rsid w:val="002C4003"/>
    <w:rsid w:val="002C43AB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1682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6824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FC2"/>
    <w:rsid w:val="00303418"/>
    <w:rsid w:val="00303D7A"/>
    <w:rsid w:val="00304142"/>
    <w:rsid w:val="00304F87"/>
    <w:rsid w:val="0030598F"/>
    <w:rsid w:val="003062DC"/>
    <w:rsid w:val="00306786"/>
    <w:rsid w:val="00306A71"/>
    <w:rsid w:val="00307585"/>
    <w:rsid w:val="00307748"/>
    <w:rsid w:val="00307DAC"/>
    <w:rsid w:val="00310844"/>
    <w:rsid w:val="00310A1E"/>
    <w:rsid w:val="00311578"/>
    <w:rsid w:val="00312591"/>
    <w:rsid w:val="00315554"/>
    <w:rsid w:val="003157EA"/>
    <w:rsid w:val="00315C82"/>
    <w:rsid w:val="00315DC8"/>
    <w:rsid w:val="003165D6"/>
    <w:rsid w:val="00316E2C"/>
    <w:rsid w:val="00320B8D"/>
    <w:rsid w:val="00321B37"/>
    <w:rsid w:val="00321D5A"/>
    <w:rsid w:val="00321F2A"/>
    <w:rsid w:val="00322018"/>
    <w:rsid w:val="003226DF"/>
    <w:rsid w:val="00322E09"/>
    <w:rsid w:val="003235FD"/>
    <w:rsid w:val="0032373F"/>
    <w:rsid w:val="00323B07"/>
    <w:rsid w:val="0032413B"/>
    <w:rsid w:val="00324EF3"/>
    <w:rsid w:val="003262D8"/>
    <w:rsid w:val="00326780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F81"/>
    <w:rsid w:val="0033686C"/>
    <w:rsid w:val="00340B71"/>
    <w:rsid w:val="00340EBF"/>
    <w:rsid w:val="00341ADA"/>
    <w:rsid w:val="00343043"/>
    <w:rsid w:val="00343A8C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D3"/>
    <w:rsid w:val="0036204A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4B3"/>
    <w:rsid w:val="00367D19"/>
    <w:rsid w:val="00370158"/>
    <w:rsid w:val="0037022C"/>
    <w:rsid w:val="00370245"/>
    <w:rsid w:val="00371627"/>
    <w:rsid w:val="00372C70"/>
    <w:rsid w:val="003735E2"/>
    <w:rsid w:val="00373EA6"/>
    <w:rsid w:val="00374A4E"/>
    <w:rsid w:val="00375734"/>
    <w:rsid w:val="003765D2"/>
    <w:rsid w:val="00376966"/>
    <w:rsid w:val="00376D53"/>
    <w:rsid w:val="00376ED2"/>
    <w:rsid w:val="003778C9"/>
    <w:rsid w:val="00377E8A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3D3"/>
    <w:rsid w:val="00387A30"/>
    <w:rsid w:val="003901C2"/>
    <w:rsid w:val="003903D3"/>
    <w:rsid w:val="00390E9F"/>
    <w:rsid w:val="00390EAA"/>
    <w:rsid w:val="003915C1"/>
    <w:rsid w:val="0039167C"/>
    <w:rsid w:val="00393614"/>
    <w:rsid w:val="003936F2"/>
    <w:rsid w:val="00393873"/>
    <w:rsid w:val="00394D01"/>
    <w:rsid w:val="003950DD"/>
    <w:rsid w:val="0039607A"/>
    <w:rsid w:val="00396825"/>
    <w:rsid w:val="003A099D"/>
    <w:rsid w:val="003A1B19"/>
    <w:rsid w:val="003A42A0"/>
    <w:rsid w:val="003A469E"/>
    <w:rsid w:val="003A4876"/>
    <w:rsid w:val="003A48D5"/>
    <w:rsid w:val="003A4A5F"/>
    <w:rsid w:val="003A5662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5C76"/>
    <w:rsid w:val="003C6879"/>
    <w:rsid w:val="003C6E8A"/>
    <w:rsid w:val="003C7350"/>
    <w:rsid w:val="003C7437"/>
    <w:rsid w:val="003D014F"/>
    <w:rsid w:val="003D072B"/>
    <w:rsid w:val="003D0774"/>
    <w:rsid w:val="003D1092"/>
    <w:rsid w:val="003D1AD3"/>
    <w:rsid w:val="003D22F7"/>
    <w:rsid w:val="003D25F7"/>
    <w:rsid w:val="003D29B9"/>
    <w:rsid w:val="003D2EB7"/>
    <w:rsid w:val="003D356D"/>
    <w:rsid w:val="003D37D2"/>
    <w:rsid w:val="003D414F"/>
    <w:rsid w:val="003D43F8"/>
    <w:rsid w:val="003D4FFC"/>
    <w:rsid w:val="003D508F"/>
    <w:rsid w:val="003D5C37"/>
    <w:rsid w:val="003D6447"/>
    <w:rsid w:val="003E034F"/>
    <w:rsid w:val="003E086D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67A1"/>
    <w:rsid w:val="003F0446"/>
    <w:rsid w:val="003F0DA9"/>
    <w:rsid w:val="003F0E03"/>
    <w:rsid w:val="003F13F9"/>
    <w:rsid w:val="003F163F"/>
    <w:rsid w:val="003F1884"/>
    <w:rsid w:val="003F18A6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02C"/>
    <w:rsid w:val="004061CC"/>
    <w:rsid w:val="00406346"/>
    <w:rsid w:val="004065E5"/>
    <w:rsid w:val="00410ABC"/>
    <w:rsid w:val="00410B0A"/>
    <w:rsid w:val="00412A80"/>
    <w:rsid w:val="00412C67"/>
    <w:rsid w:val="00413164"/>
    <w:rsid w:val="00413548"/>
    <w:rsid w:val="00413758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B1A"/>
    <w:rsid w:val="00430324"/>
    <w:rsid w:val="0043156E"/>
    <w:rsid w:val="00431BEF"/>
    <w:rsid w:val="00432212"/>
    <w:rsid w:val="00432A6B"/>
    <w:rsid w:val="00432C4A"/>
    <w:rsid w:val="00433E48"/>
    <w:rsid w:val="00434855"/>
    <w:rsid w:val="004354E2"/>
    <w:rsid w:val="0043686F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508E8"/>
    <w:rsid w:val="004513EC"/>
    <w:rsid w:val="004518E0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62F4"/>
    <w:rsid w:val="0045735D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68D4"/>
    <w:rsid w:val="004673F0"/>
    <w:rsid w:val="004676E5"/>
    <w:rsid w:val="004677D1"/>
    <w:rsid w:val="00471190"/>
    <w:rsid w:val="004711EF"/>
    <w:rsid w:val="004720F8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A20"/>
    <w:rsid w:val="00494FA2"/>
    <w:rsid w:val="00495749"/>
    <w:rsid w:val="0049591B"/>
    <w:rsid w:val="00495A00"/>
    <w:rsid w:val="00495E61"/>
    <w:rsid w:val="00497481"/>
    <w:rsid w:val="00497877"/>
    <w:rsid w:val="00497F51"/>
    <w:rsid w:val="004A0A2F"/>
    <w:rsid w:val="004A21D0"/>
    <w:rsid w:val="004A2919"/>
    <w:rsid w:val="004A2F73"/>
    <w:rsid w:val="004A3533"/>
    <w:rsid w:val="004A41D1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E9B"/>
    <w:rsid w:val="004B68BB"/>
    <w:rsid w:val="004B73EB"/>
    <w:rsid w:val="004B783F"/>
    <w:rsid w:val="004C09B4"/>
    <w:rsid w:val="004C0ED4"/>
    <w:rsid w:val="004C1B00"/>
    <w:rsid w:val="004C219A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3656"/>
    <w:rsid w:val="004D3ADB"/>
    <w:rsid w:val="004D3C23"/>
    <w:rsid w:val="004D3E54"/>
    <w:rsid w:val="004D4538"/>
    <w:rsid w:val="004D4A9F"/>
    <w:rsid w:val="004D4FB6"/>
    <w:rsid w:val="004D572F"/>
    <w:rsid w:val="004D5DB5"/>
    <w:rsid w:val="004D78ED"/>
    <w:rsid w:val="004E05D3"/>
    <w:rsid w:val="004E23A7"/>
    <w:rsid w:val="004E2554"/>
    <w:rsid w:val="004E5418"/>
    <w:rsid w:val="004E6B02"/>
    <w:rsid w:val="004E76F5"/>
    <w:rsid w:val="004F16E2"/>
    <w:rsid w:val="004F21EE"/>
    <w:rsid w:val="004F23DA"/>
    <w:rsid w:val="004F4E02"/>
    <w:rsid w:val="004F52E1"/>
    <w:rsid w:val="004F6196"/>
    <w:rsid w:val="004F6373"/>
    <w:rsid w:val="004F6E37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7B5C"/>
    <w:rsid w:val="00517F10"/>
    <w:rsid w:val="00520212"/>
    <w:rsid w:val="00520F0F"/>
    <w:rsid w:val="005211C4"/>
    <w:rsid w:val="00522156"/>
    <w:rsid w:val="00522C81"/>
    <w:rsid w:val="00523175"/>
    <w:rsid w:val="00524302"/>
    <w:rsid w:val="00524DE1"/>
    <w:rsid w:val="00525BF0"/>
    <w:rsid w:val="00525C2F"/>
    <w:rsid w:val="00526671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37726"/>
    <w:rsid w:val="00540611"/>
    <w:rsid w:val="00541579"/>
    <w:rsid w:val="00542999"/>
    <w:rsid w:val="0054466D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677"/>
    <w:rsid w:val="00553FE5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2570"/>
    <w:rsid w:val="00572A4C"/>
    <w:rsid w:val="00573284"/>
    <w:rsid w:val="00573DD4"/>
    <w:rsid w:val="00574029"/>
    <w:rsid w:val="00575332"/>
    <w:rsid w:val="00575F1E"/>
    <w:rsid w:val="005761F2"/>
    <w:rsid w:val="0058033C"/>
    <w:rsid w:val="00581A68"/>
    <w:rsid w:val="00581B00"/>
    <w:rsid w:val="00582FDB"/>
    <w:rsid w:val="005836AF"/>
    <w:rsid w:val="0058454D"/>
    <w:rsid w:val="0058532E"/>
    <w:rsid w:val="0058556F"/>
    <w:rsid w:val="005864FA"/>
    <w:rsid w:val="0058669F"/>
    <w:rsid w:val="00586956"/>
    <w:rsid w:val="00587942"/>
    <w:rsid w:val="00587CE8"/>
    <w:rsid w:val="00590164"/>
    <w:rsid w:val="005902F9"/>
    <w:rsid w:val="00590995"/>
    <w:rsid w:val="00591628"/>
    <w:rsid w:val="005929A6"/>
    <w:rsid w:val="00596976"/>
    <w:rsid w:val="00597401"/>
    <w:rsid w:val="005A186A"/>
    <w:rsid w:val="005A1B4F"/>
    <w:rsid w:val="005A2454"/>
    <w:rsid w:val="005A2A9B"/>
    <w:rsid w:val="005A3CCD"/>
    <w:rsid w:val="005A47CF"/>
    <w:rsid w:val="005A52F9"/>
    <w:rsid w:val="005A6AD0"/>
    <w:rsid w:val="005A6C32"/>
    <w:rsid w:val="005A74E8"/>
    <w:rsid w:val="005B05C2"/>
    <w:rsid w:val="005B15C2"/>
    <w:rsid w:val="005B25EB"/>
    <w:rsid w:val="005B3056"/>
    <w:rsid w:val="005B3177"/>
    <w:rsid w:val="005B36AB"/>
    <w:rsid w:val="005B491B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270E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417A"/>
    <w:rsid w:val="005D45D4"/>
    <w:rsid w:val="005D5386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1F77"/>
    <w:rsid w:val="005F202B"/>
    <w:rsid w:val="005F2943"/>
    <w:rsid w:val="005F2EC0"/>
    <w:rsid w:val="005F3D66"/>
    <w:rsid w:val="005F4E00"/>
    <w:rsid w:val="005F5A62"/>
    <w:rsid w:val="005F6B1E"/>
    <w:rsid w:val="005F6E26"/>
    <w:rsid w:val="005F75A0"/>
    <w:rsid w:val="006010A4"/>
    <w:rsid w:val="006034A7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27C36"/>
    <w:rsid w:val="0063008A"/>
    <w:rsid w:val="00631C31"/>
    <w:rsid w:val="0063224E"/>
    <w:rsid w:val="00632E8A"/>
    <w:rsid w:val="006331FF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DFF"/>
    <w:rsid w:val="006411C3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517"/>
    <w:rsid w:val="00650700"/>
    <w:rsid w:val="0065071B"/>
    <w:rsid w:val="006510B7"/>
    <w:rsid w:val="00651140"/>
    <w:rsid w:val="00651465"/>
    <w:rsid w:val="00653279"/>
    <w:rsid w:val="00654584"/>
    <w:rsid w:val="006550A4"/>
    <w:rsid w:val="006551B4"/>
    <w:rsid w:val="00656666"/>
    <w:rsid w:val="0065692A"/>
    <w:rsid w:val="00657B8D"/>
    <w:rsid w:val="00660409"/>
    <w:rsid w:val="00660948"/>
    <w:rsid w:val="00662717"/>
    <w:rsid w:val="0066277B"/>
    <w:rsid w:val="006630AB"/>
    <w:rsid w:val="006632B0"/>
    <w:rsid w:val="00664234"/>
    <w:rsid w:val="00664591"/>
    <w:rsid w:val="00664901"/>
    <w:rsid w:val="00664F0E"/>
    <w:rsid w:val="006652D3"/>
    <w:rsid w:val="00666330"/>
    <w:rsid w:val="00666A8C"/>
    <w:rsid w:val="00670735"/>
    <w:rsid w:val="00673291"/>
    <w:rsid w:val="00673EC0"/>
    <w:rsid w:val="006740EF"/>
    <w:rsid w:val="006755C2"/>
    <w:rsid w:val="00675884"/>
    <w:rsid w:val="00675C27"/>
    <w:rsid w:val="00675F92"/>
    <w:rsid w:val="006763B4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3827"/>
    <w:rsid w:val="0069446A"/>
    <w:rsid w:val="00694498"/>
    <w:rsid w:val="00694D5D"/>
    <w:rsid w:val="00694E59"/>
    <w:rsid w:val="006955A5"/>
    <w:rsid w:val="00696F88"/>
    <w:rsid w:val="0069733E"/>
    <w:rsid w:val="006977CC"/>
    <w:rsid w:val="00697A84"/>
    <w:rsid w:val="006A1830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7836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146A"/>
    <w:rsid w:val="006C252A"/>
    <w:rsid w:val="006C2711"/>
    <w:rsid w:val="006C3804"/>
    <w:rsid w:val="006C3E81"/>
    <w:rsid w:val="006C43FA"/>
    <w:rsid w:val="006C4D8C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408E"/>
    <w:rsid w:val="006D53AB"/>
    <w:rsid w:val="006D69F9"/>
    <w:rsid w:val="006D6A6D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C1E"/>
    <w:rsid w:val="006E662D"/>
    <w:rsid w:val="006E6697"/>
    <w:rsid w:val="006E72D4"/>
    <w:rsid w:val="006E73BD"/>
    <w:rsid w:val="006E7F17"/>
    <w:rsid w:val="006F064E"/>
    <w:rsid w:val="006F158E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5C9"/>
    <w:rsid w:val="006F73DC"/>
    <w:rsid w:val="007002D7"/>
    <w:rsid w:val="007006D6"/>
    <w:rsid w:val="00700D3F"/>
    <w:rsid w:val="00700FC3"/>
    <w:rsid w:val="00701041"/>
    <w:rsid w:val="00702B46"/>
    <w:rsid w:val="00702D05"/>
    <w:rsid w:val="00702DFF"/>
    <w:rsid w:val="00703165"/>
    <w:rsid w:val="007034CB"/>
    <w:rsid w:val="0070391A"/>
    <w:rsid w:val="00703C0D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1AD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4AA"/>
    <w:rsid w:val="00716909"/>
    <w:rsid w:val="00716B79"/>
    <w:rsid w:val="0072216B"/>
    <w:rsid w:val="0072428F"/>
    <w:rsid w:val="007245D5"/>
    <w:rsid w:val="007246E8"/>
    <w:rsid w:val="00724826"/>
    <w:rsid w:val="00724D7B"/>
    <w:rsid w:val="007253FB"/>
    <w:rsid w:val="007264BA"/>
    <w:rsid w:val="0072693B"/>
    <w:rsid w:val="00726CE6"/>
    <w:rsid w:val="00727DF3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4048B"/>
    <w:rsid w:val="00740747"/>
    <w:rsid w:val="00740A38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70C60"/>
    <w:rsid w:val="00770E78"/>
    <w:rsid w:val="00770E9C"/>
    <w:rsid w:val="00771D69"/>
    <w:rsid w:val="007726A7"/>
    <w:rsid w:val="007726F1"/>
    <w:rsid w:val="0077302C"/>
    <w:rsid w:val="007742C2"/>
    <w:rsid w:val="00775C1B"/>
    <w:rsid w:val="00780611"/>
    <w:rsid w:val="007810AF"/>
    <w:rsid w:val="007832CA"/>
    <w:rsid w:val="007848B7"/>
    <w:rsid w:val="007857D8"/>
    <w:rsid w:val="00786000"/>
    <w:rsid w:val="0078603F"/>
    <w:rsid w:val="00786356"/>
    <w:rsid w:val="00786FB4"/>
    <w:rsid w:val="00786FD7"/>
    <w:rsid w:val="00787980"/>
    <w:rsid w:val="00787E3B"/>
    <w:rsid w:val="0079028B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346"/>
    <w:rsid w:val="007A4605"/>
    <w:rsid w:val="007A4C89"/>
    <w:rsid w:val="007A4E4B"/>
    <w:rsid w:val="007A5A43"/>
    <w:rsid w:val="007A5AA9"/>
    <w:rsid w:val="007A68BF"/>
    <w:rsid w:val="007A7007"/>
    <w:rsid w:val="007A7ACB"/>
    <w:rsid w:val="007B138C"/>
    <w:rsid w:val="007B34A4"/>
    <w:rsid w:val="007B3E89"/>
    <w:rsid w:val="007B692F"/>
    <w:rsid w:val="007B74A3"/>
    <w:rsid w:val="007B75FE"/>
    <w:rsid w:val="007B7756"/>
    <w:rsid w:val="007B7F8A"/>
    <w:rsid w:val="007C103D"/>
    <w:rsid w:val="007C1079"/>
    <w:rsid w:val="007C14EE"/>
    <w:rsid w:val="007C1537"/>
    <w:rsid w:val="007C2D23"/>
    <w:rsid w:val="007C3E71"/>
    <w:rsid w:val="007C451E"/>
    <w:rsid w:val="007C48A8"/>
    <w:rsid w:val="007C4900"/>
    <w:rsid w:val="007C53D3"/>
    <w:rsid w:val="007C5C32"/>
    <w:rsid w:val="007C5CF0"/>
    <w:rsid w:val="007C61DB"/>
    <w:rsid w:val="007C6201"/>
    <w:rsid w:val="007C77FE"/>
    <w:rsid w:val="007C7CF6"/>
    <w:rsid w:val="007D011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8F4"/>
    <w:rsid w:val="007E0C31"/>
    <w:rsid w:val="007E0DD3"/>
    <w:rsid w:val="007E118B"/>
    <w:rsid w:val="007E28E0"/>
    <w:rsid w:val="007E28E3"/>
    <w:rsid w:val="007E34E3"/>
    <w:rsid w:val="007E3DB5"/>
    <w:rsid w:val="007E3ED4"/>
    <w:rsid w:val="007E41D5"/>
    <w:rsid w:val="007E5F5F"/>
    <w:rsid w:val="007E66C3"/>
    <w:rsid w:val="007E6E66"/>
    <w:rsid w:val="007E7153"/>
    <w:rsid w:val="007E720D"/>
    <w:rsid w:val="007E7858"/>
    <w:rsid w:val="007F1254"/>
    <w:rsid w:val="007F2CE5"/>
    <w:rsid w:val="007F2E8C"/>
    <w:rsid w:val="007F3099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2F7"/>
    <w:rsid w:val="00804A2A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1BDF"/>
    <w:rsid w:val="00812818"/>
    <w:rsid w:val="008134ED"/>
    <w:rsid w:val="00813673"/>
    <w:rsid w:val="008150FA"/>
    <w:rsid w:val="00817033"/>
    <w:rsid w:val="00817678"/>
    <w:rsid w:val="008200CA"/>
    <w:rsid w:val="008206B1"/>
    <w:rsid w:val="008216E6"/>
    <w:rsid w:val="00822012"/>
    <w:rsid w:val="00822CDE"/>
    <w:rsid w:val="00822EB2"/>
    <w:rsid w:val="008238C5"/>
    <w:rsid w:val="008258E0"/>
    <w:rsid w:val="00825B9E"/>
    <w:rsid w:val="008263F4"/>
    <w:rsid w:val="008272E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1F9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4F9"/>
    <w:rsid w:val="008445E8"/>
    <w:rsid w:val="00844EA3"/>
    <w:rsid w:val="00844ED4"/>
    <w:rsid w:val="00846161"/>
    <w:rsid w:val="008463F6"/>
    <w:rsid w:val="0084720C"/>
    <w:rsid w:val="00847930"/>
    <w:rsid w:val="00847DEC"/>
    <w:rsid w:val="00850383"/>
    <w:rsid w:val="00850FF1"/>
    <w:rsid w:val="00851D41"/>
    <w:rsid w:val="00851F14"/>
    <w:rsid w:val="0085231D"/>
    <w:rsid w:val="0085268A"/>
    <w:rsid w:val="008529B4"/>
    <w:rsid w:val="0085352E"/>
    <w:rsid w:val="00853FFE"/>
    <w:rsid w:val="0085411C"/>
    <w:rsid w:val="008547AE"/>
    <w:rsid w:val="0085498E"/>
    <w:rsid w:val="00855690"/>
    <w:rsid w:val="00855F51"/>
    <w:rsid w:val="008565C2"/>
    <w:rsid w:val="00856D48"/>
    <w:rsid w:val="00857A1F"/>
    <w:rsid w:val="00857ABD"/>
    <w:rsid w:val="008603B1"/>
    <w:rsid w:val="00862B09"/>
    <w:rsid w:val="00863426"/>
    <w:rsid w:val="008666D1"/>
    <w:rsid w:val="00866B4D"/>
    <w:rsid w:val="00866DCA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4A0"/>
    <w:rsid w:val="00886C7B"/>
    <w:rsid w:val="00887C45"/>
    <w:rsid w:val="00887EE3"/>
    <w:rsid w:val="0089024C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233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2E3"/>
    <w:rsid w:val="008B1B00"/>
    <w:rsid w:val="008B22CE"/>
    <w:rsid w:val="008B3131"/>
    <w:rsid w:val="008B35A0"/>
    <w:rsid w:val="008B35A1"/>
    <w:rsid w:val="008B529D"/>
    <w:rsid w:val="008B7F5D"/>
    <w:rsid w:val="008C021E"/>
    <w:rsid w:val="008C05A9"/>
    <w:rsid w:val="008C0A60"/>
    <w:rsid w:val="008C1AA5"/>
    <w:rsid w:val="008C1B28"/>
    <w:rsid w:val="008C1CEE"/>
    <w:rsid w:val="008C2D24"/>
    <w:rsid w:val="008C33BB"/>
    <w:rsid w:val="008C38C3"/>
    <w:rsid w:val="008C3D9A"/>
    <w:rsid w:val="008C4057"/>
    <w:rsid w:val="008C45BD"/>
    <w:rsid w:val="008C49AC"/>
    <w:rsid w:val="008C57A9"/>
    <w:rsid w:val="008C6315"/>
    <w:rsid w:val="008C6FB2"/>
    <w:rsid w:val="008C7CC9"/>
    <w:rsid w:val="008D0F24"/>
    <w:rsid w:val="008D169B"/>
    <w:rsid w:val="008D2150"/>
    <w:rsid w:val="008D25C3"/>
    <w:rsid w:val="008D363D"/>
    <w:rsid w:val="008D436F"/>
    <w:rsid w:val="008D4FDA"/>
    <w:rsid w:val="008D5A1C"/>
    <w:rsid w:val="008D7410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40CC"/>
    <w:rsid w:val="008E5A0F"/>
    <w:rsid w:val="008E5D59"/>
    <w:rsid w:val="008E6D6C"/>
    <w:rsid w:val="008E6EF3"/>
    <w:rsid w:val="008F00AF"/>
    <w:rsid w:val="008F00EA"/>
    <w:rsid w:val="008F118B"/>
    <w:rsid w:val="008F21B4"/>
    <w:rsid w:val="008F24FC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51EF"/>
    <w:rsid w:val="00906E43"/>
    <w:rsid w:val="0091027F"/>
    <w:rsid w:val="009112E8"/>
    <w:rsid w:val="00911369"/>
    <w:rsid w:val="00911A11"/>
    <w:rsid w:val="00912326"/>
    <w:rsid w:val="00912372"/>
    <w:rsid w:val="0091369A"/>
    <w:rsid w:val="00913BC7"/>
    <w:rsid w:val="009145CC"/>
    <w:rsid w:val="00915129"/>
    <w:rsid w:val="0091598F"/>
    <w:rsid w:val="00916ED9"/>
    <w:rsid w:val="0091764F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65A"/>
    <w:rsid w:val="00925E77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3E01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35E6"/>
    <w:rsid w:val="00944791"/>
    <w:rsid w:val="0094553B"/>
    <w:rsid w:val="0094624D"/>
    <w:rsid w:val="00950D30"/>
    <w:rsid w:val="009516A9"/>
    <w:rsid w:val="0095234C"/>
    <w:rsid w:val="00953878"/>
    <w:rsid w:val="00953A7B"/>
    <w:rsid w:val="00956143"/>
    <w:rsid w:val="00956922"/>
    <w:rsid w:val="00956ED3"/>
    <w:rsid w:val="0095711F"/>
    <w:rsid w:val="00960510"/>
    <w:rsid w:val="00960ADF"/>
    <w:rsid w:val="00960D9D"/>
    <w:rsid w:val="0096101D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77E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FD7"/>
    <w:rsid w:val="009816BB"/>
    <w:rsid w:val="009820EA"/>
    <w:rsid w:val="009824C3"/>
    <w:rsid w:val="009831C4"/>
    <w:rsid w:val="00983CB4"/>
    <w:rsid w:val="009845C3"/>
    <w:rsid w:val="009848B8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D71"/>
    <w:rsid w:val="009943D0"/>
    <w:rsid w:val="00994B39"/>
    <w:rsid w:val="00995339"/>
    <w:rsid w:val="00995394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5201"/>
    <w:rsid w:val="009A57F9"/>
    <w:rsid w:val="009A5955"/>
    <w:rsid w:val="009A70B3"/>
    <w:rsid w:val="009A780E"/>
    <w:rsid w:val="009A78F4"/>
    <w:rsid w:val="009B097E"/>
    <w:rsid w:val="009B0DA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5C0"/>
    <w:rsid w:val="009B4DAD"/>
    <w:rsid w:val="009B6091"/>
    <w:rsid w:val="009B65D0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4D5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E07C4"/>
    <w:rsid w:val="009E0B0A"/>
    <w:rsid w:val="009E123E"/>
    <w:rsid w:val="009E1400"/>
    <w:rsid w:val="009E158B"/>
    <w:rsid w:val="009E15F6"/>
    <w:rsid w:val="009E32C6"/>
    <w:rsid w:val="009E4360"/>
    <w:rsid w:val="009E4618"/>
    <w:rsid w:val="009E4F63"/>
    <w:rsid w:val="009E6373"/>
    <w:rsid w:val="009E7474"/>
    <w:rsid w:val="009E788B"/>
    <w:rsid w:val="009E7BC3"/>
    <w:rsid w:val="009F06FC"/>
    <w:rsid w:val="009F09A7"/>
    <w:rsid w:val="009F0CB4"/>
    <w:rsid w:val="009F140E"/>
    <w:rsid w:val="009F2759"/>
    <w:rsid w:val="009F2B99"/>
    <w:rsid w:val="009F3042"/>
    <w:rsid w:val="009F313C"/>
    <w:rsid w:val="009F3227"/>
    <w:rsid w:val="009F3BFC"/>
    <w:rsid w:val="009F5315"/>
    <w:rsid w:val="009F57A3"/>
    <w:rsid w:val="009F5AF4"/>
    <w:rsid w:val="009F6D75"/>
    <w:rsid w:val="009F71DE"/>
    <w:rsid w:val="009F77F9"/>
    <w:rsid w:val="009F795D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51E3"/>
    <w:rsid w:val="00A05753"/>
    <w:rsid w:val="00A06276"/>
    <w:rsid w:val="00A07369"/>
    <w:rsid w:val="00A1011E"/>
    <w:rsid w:val="00A10A06"/>
    <w:rsid w:val="00A10F8F"/>
    <w:rsid w:val="00A111EE"/>
    <w:rsid w:val="00A112DB"/>
    <w:rsid w:val="00A11A09"/>
    <w:rsid w:val="00A12079"/>
    <w:rsid w:val="00A128B8"/>
    <w:rsid w:val="00A12B48"/>
    <w:rsid w:val="00A12D11"/>
    <w:rsid w:val="00A14781"/>
    <w:rsid w:val="00A15412"/>
    <w:rsid w:val="00A15C99"/>
    <w:rsid w:val="00A163B8"/>
    <w:rsid w:val="00A16C22"/>
    <w:rsid w:val="00A1744F"/>
    <w:rsid w:val="00A17B89"/>
    <w:rsid w:val="00A20760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31D94"/>
    <w:rsid w:val="00A32C05"/>
    <w:rsid w:val="00A3316F"/>
    <w:rsid w:val="00A333C2"/>
    <w:rsid w:val="00A33667"/>
    <w:rsid w:val="00A34233"/>
    <w:rsid w:val="00A34BB4"/>
    <w:rsid w:val="00A34BE2"/>
    <w:rsid w:val="00A35145"/>
    <w:rsid w:val="00A366C6"/>
    <w:rsid w:val="00A40B15"/>
    <w:rsid w:val="00A413CA"/>
    <w:rsid w:val="00A41667"/>
    <w:rsid w:val="00A429BF"/>
    <w:rsid w:val="00A42C7F"/>
    <w:rsid w:val="00A43AFB"/>
    <w:rsid w:val="00A43EAA"/>
    <w:rsid w:val="00A43F29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4237"/>
    <w:rsid w:val="00A56393"/>
    <w:rsid w:val="00A56490"/>
    <w:rsid w:val="00A56D7E"/>
    <w:rsid w:val="00A603D6"/>
    <w:rsid w:val="00A62109"/>
    <w:rsid w:val="00A62CBF"/>
    <w:rsid w:val="00A62F04"/>
    <w:rsid w:val="00A63864"/>
    <w:rsid w:val="00A63FF8"/>
    <w:rsid w:val="00A6492D"/>
    <w:rsid w:val="00A65196"/>
    <w:rsid w:val="00A651D8"/>
    <w:rsid w:val="00A65EAF"/>
    <w:rsid w:val="00A66092"/>
    <w:rsid w:val="00A662FB"/>
    <w:rsid w:val="00A66377"/>
    <w:rsid w:val="00A66594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7D9"/>
    <w:rsid w:val="00A74B66"/>
    <w:rsid w:val="00A74E16"/>
    <w:rsid w:val="00A755AD"/>
    <w:rsid w:val="00A75AF6"/>
    <w:rsid w:val="00A76EE2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4E55"/>
    <w:rsid w:val="00A8586E"/>
    <w:rsid w:val="00A85AD9"/>
    <w:rsid w:val="00A85D91"/>
    <w:rsid w:val="00A860B5"/>
    <w:rsid w:val="00A8667D"/>
    <w:rsid w:val="00A86C4D"/>
    <w:rsid w:val="00A874C5"/>
    <w:rsid w:val="00A901F9"/>
    <w:rsid w:val="00A90569"/>
    <w:rsid w:val="00A9099E"/>
    <w:rsid w:val="00A923E1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025"/>
    <w:rsid w:val="00AA3724"/>
    <w:rsid w:val="00AA3E68"/>
    <w:rsid w:val="00AA62E6"/>
    <w:rsid w:val="00AA674B"/>
    <w:rsid w:val="00AA7CE3"/>
    <w:rsid w:val="00AA7F08"/>
    <w:rsid w:val="00AB0900"/>
    <w:rsid w:val="00AB0E12"/>
    <w:rsid w:val="00AB4242"/>
    <w:rsid w:val="00AB44C2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CFA"/>
    <w:rsid w:val="00AC3FD5"/>
    <w:rsid w:val="00AC4048"/>
    <w:rsid w:val="00AC4D8C"/>
    <w:rsid w:val="00AC53D5"/>
    <w:rsid w:val="00AC588E"/>
    <w:rsid w:val="00AC6016"/>
    <w:rsid w:val="00AC72B2"/>
    <w:rsid w:val="00AC74CA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7DD"/>
    <w:rsid w:val="00AD6249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4FB6"/>
    <w:rsid w:val="00AF50D3"/>
    <w:rsid w:val="00AF5601"/>
    <w:rsid w:val="00AF5B11"/>
    <w:rsid w:val="00AF5DAA"/>
    <w:rsid w:val="00AF6C17"/>
    <w:rsid w:val="00AF7FEB"/>
    <w:rsid w:val="00B00218"/>
    <w:rsid w:val="00B01301"/>
    <w:rsid w:val="00B01914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17F0"/>
    <w:rsid w:val="00B118F4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7A2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264E"/>
    <w:rsid w:val="00B332B3"/>
    <w:rsid w:val="00B33D7B"/>
    <w:rsid w:val="00B33DBE"/>
    <w:rsid w:val="00B351BF"/>
    <w:rsid w:val="00B35537"/>
    <w:rsid w:val="00B359B9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5C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509"/>
    <w:rsid w:val="00B512DB"/>
    <w:rsid w:val="00B516F0"/>
    <w:rsid w:val="00B52FFE"/>
    <w:rsid w:val="00B54160"/>
    <w:rsid w:val="00B54552"/>
    <w:rsid w:val="00B55195"/>
    <w:rsid w:val="00B55383"/>
    <w:rsid w:val="00B553BD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5D41"/>
    <w:rsid w:val="00B65F77"/>
    <w:rsid w:val="00B660FB"/>
    <w:rsid w:val="00B663F5"/>
    <w:rsid w:val="00B666BC"/>
    <w:rsid w:val="00B66907"/>
    <w:rsid w:val="00B722FB"/>
    <w:rsid w:val="00B72507"/>
    <w:rsid w:val="00B72EDE"/>
    <w:rsid w:val="00B73EEC"/>
    <w:rsid w:val="00B74E7B"/>
    <w:rsid w:val="00B7516D"/>
    <w:rsid w:val="00B7527A"/>
    <w:rsid w:val="00B75BC2"/>
    <w:rsid w:val="00B76096"/>
    <w:rsid w:val="00B777FC"/>
    <w:rsid w:val="00B814EE"/>
    <w:rsid w:val="00B82295"/>
    <w:rsid w:val="00B82750"/>
    <w:rsid w:val="00B82CD5"/>
    <w:rsid w:val="00B82FA8"/>
    <w:rsid w:val="00B83694"/>
    <w:rsid w:val="00B839AD"/>
    <w:rsid w:val="00B83EAB"/>
    <w:rsid w:val="00B83FF6"/>
    <w:rsid w:val="00B84179"/>
    <w:rsid w:val="00B84388"/>
    <w:rsid w:val="00B845D3"/>
    <w:rsid w:val="00B9129A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3D64"/>
    <w:rsid w:val="00BA4225"/>
    <w:rsid w:val="00BA55DD"/>
    <w:rsid w:val="00BA79DE"/>
    <w:rsid w:val="00BA7DCA"/>
    <w:rsid w:val="00BB0A30"/>
    <w:rsid w:val="00BB1F6B"/>
    <w:rsid w:val="00BB2161"/>
    <w:rsid w:val="00BB2554"/>
    <w:rsid w:val="00BB2557"/>
    <w:rsid w:val="00BB3B49"/>
    <w:rsid w:val="00BB442E"/>
    <w:rsid w:val="00BB50F1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942"/>
    <w:rsid w:val="00BC763C"/>
    <w:rsid w:val="00BC7B0E"/>
    <w:rsid w:val="00BD07C9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58FF"/>
    <w:rsid w:val="00BE67CF"/>
    <w:rsid w:val="00BE6881"/>
    <w:rsid w:val="00BE6F51"/>
    <w:rsid w:val="00BE70CC"/>
    <w:rsid w:val="00BE73AA"/>
    <w:rsid w:val="00BE7AF6"/>
    <w:rsid w:val="00BE7F5C"/>
    <w:rsid w:val="00BF150A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DF4"/>
    <w:rsid w:val="00C0734C"/>
    <w:rsid w:val="00C07A1B"/>
    <w:rsid w:val="00C10BB2"/>
    <w:rsid w:val="00C1179C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51F"/>
    <w:rsid w:val="00C23781"/>
    <w:rsid w:val="00C23BBF"/>
    <w:rsid w:val="00C23C26"/>
    <w:rsid w:val="00C23F5B"/>
    <w:rsid w:val="00C24C80"/>
    <w:rsid w:val="00C25825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2FC2"/>
    <w:rsid w:val="00C437F1"/>
    <w:rsid w:val="00C43D1B"/>
    <w:rsid w:val="00C45A95"/>
    <w:rsid w:val="00C46C04"/>
    <w:rsid w:val="00C46D24"/>
    <w:rsid w:val="00C51773"/>
    <w:rsid w:val="00C520C5"/>
    <w:rsid w:val="00C525C7"/>
    <w:rsid w:val="00C52639"/>
    <w:rsid w:val="00C52CA0"/>
    <w:rsid w:val="00C52E23"/>
    <w:rsid w:val="00C545D2"/>
    <w:rsid w:val="00C54B26"/>
    <w:rsid w:val="00C55CAF"/>
    <w:rsid w:val="00C5607E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B3E"/>
    <w:rsid w:val="00C67D98"/>
    <w:rsid w:val="00C70619"/>
    <w:rsid w:val="00C70FAD"/>
    <w:rsid w:val="00C7131E"/>
    <w:rsid w:val="00C740E8"/>
    <w:rsid w:val="00C7476F"/>
    <w:rsid w:val="00C74791"/>
    <w:rsid w:val="00C75874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902F5"/>
    <w:rsid w:val="00C91634"/>
    <w:rsid w:val="00C918DD"/>
    <w:rsid w:val="00C91DB5"/>
    <w:rsid w:val="00C94BF2"/>
    <w:rsid w:val="00C950EA"/>
    <w:rsid w:val="00C9533C"/>
    <w:rsid w:val="00C953D5"/>
    <w:rsid w:val="00C96839"/>
    <w:rsid w:val="00C974C7"/>
    <w:rsid w:val="00C9779D"/>
    <w:rsid w:val="00CA0510"/>
    <w:rsid w:val="00CA084F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61A2"/>
    <w:rsid w:val="00CA73EE"/>
    <w:rsid w:val="00CA7927"/>
    <w:rsid w:val="00CA7A66"/>
    <w:rsid w:val="00CB0608"/>
    <w:rsid w:val="00CB0E08"/>
    <w:rsid w:val="00CB1272"/>
    <w:rsid w:val="00CB2685"/>
    <w:rsid w:val="00CB5115"/>
    <w:rsid w:val="00CB5137"/>
    <w:rsid w:val="00CB702A"/>
    <w:rsid w:val="00CB7ACF"/>
    <w:rsid w:val="00CB7D59"/>
    <w:rsid w:val="00CC05E7"/>
    <w:rsid w:val="00CC1B2D"/>
    <w:rsid w:val="00CC1F35"/>
    <w:rsid w:val="00CC2162"/>
    <w:rsid w:val="00CC268C"/>
    <w:rsid w:val="00CC3588"/>
    <w:rsid w:val="00CC374C"/>
    <w:rsid w:val="00CC4182"/>
    <w:rsid w:val="00CC4EBE"/>
    <w:rsid w:val="00CC50A4"/>
    <w:rsid w:val="00CC646C"/>
    <w:rsid w:val="00CC693F"/>
    <w:rsid w:val="00CC6E0B"/>
    <w:rsid w:val="00CC6EF4"/>
    <w:rsid w:val="00CD036C"/>
    <w:rsid w:val="00CD04AC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2869"/>
    <w:rsid w:val="00CE2877"/>
    <w:rsid w:val="00CE3ADE"/>
    <w:rsid w:val="00CE3C63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A3"/>
    <w:rsid w:val="00CF387C"/>
    <w:rsid w:val="00CF587C"/>
    <w:rsid w:val="00CF681C"/>
    <w:rsid w:val="00CF692C"/>
    <w:rsid w:val="00CF6ED0"/>
    <w:rsid w:val="00CF769A"/>
    <w:rsid w:val="00CF7DD7"/>
    <w:rsid w:val="00D01453"/>
    <w:rsid w:val="00D017E5"/>
    <w:rsid w:val="00D027FD"/>
    <w:rsid w:val="00D02F19"/>
    <w:rsid w:val="00D03014"/>
    <w:rsid w:val="00D03201"/>
    <w:rsid w:val="00D03243"/>
    <w:rsid w:val="00D03D69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387"/>
    <w:rsid w:val="00D154C1"/>
    <w:rsid w:val="00D176E9"/>
    <w:rsid w:val="00D17D95"/>
    <w:rsid w:val="00D20A74"/>
    <w:rsid w:val="00D231ED"/>
    <w:rsid w:val="00D23C52"/>
    <w:rsid w:val="00D26A8F"/>
    <w:rsid w:val="00D26E94"/>
    <w:rsid w:val="00D27340"/>
    <w:rsid w:val="00D27AF6"/>
    <w:rsid w:val="00D302B5"/>
    <w:rsid w:val="00D30308"/>
    <w:rsid w:val="00D3085D"/>
    <w:rsid w:val="00D31AEA"/>
    <w:rsid w:val="00D328AB"/>
    <w:rsid w:val="00D33347"/>
    <w:rsid w:val="00D33F19"/>
    <w:rsid w:val="00D34AF5"/>
    <w:rsid w:val="00D35825"/>
    <w:rsid w:val="00D35EF1"/>
    <w:rsid w:val="00D36495"/>
    <w:rsid w:val="00D41A63"/>
    <w:rsid w:val="00D41FE7"/>
    <w:rsid w:val="00D42A1F"/>
    <w:rsid w:val="00D461CD"/>
    <w:rsid w:val="00D46F0A"/>
    <w:rsid w:val="00D50995"/>
    <w:rsid w:val="00D51743"/>
    <w:rsid w:val="00D51DBD"/>
    <w:rsid w:val="00D52300"/>
    <w:rsid w:val="00D53DED"/>
    <w:rsid w:val="00D5549A"/>
    <w:rsid w:val="00D55C6C"/>
    <w:rsid w:val="00D55D41"/>
    <w:rsid w:val="00D610C6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778AD"/>
    <w:rsid w:val="00D8001F"/>
    <w:rsid w:val="00D8110F"/>
    <w:rsid w:val="00D8131C"/>
    <w:rsid w:val="00D819A9"/>
    <w:rsid w:val="00D8230F"/>
    <w:rsid w:val="00D83D14"/>
    <w:rsid w:val="00D84F5D"/>
    <w:rsid w:val="00D85402"/>
    <w:rsid w:val="00D86C87"/>
    <w:rsid w:val="00D911BE"/>
    <w:rsid w:val="00D928B1"/>
    <w:rsid w:val="00D9370A"/>
    <w:rsid w:val="00D9444B"/>
    <w:rsid w:val="00D9496A"/>
    <w:rsid w:val="00D94A3F"/>
    <w:rsid w:val="00D94BAE"/>
    <w:rsid w:val="00D95A78"/>
    <w:rsid w:val="00D9745F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6708"/>
    <w:rsid w:val="00DC714E"/>
    <w:rsid w:val="00DC75DA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BEC"/>
    <w:rsid w:val="00DE6FAD"/>
    <w:rsid w:val="00DE7110"/>
    <w:rsid w:val="00DE745F"/>
    <w:rsid w:val="00DE79AB"/>
    <w:rsid w:val="00DF0087"/>
    <w:rsid w:val="00DF0772"/>
    <w:rsid w:val="00DF089D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7C6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7C0A"/>
    <w:rsid w:val="00E11A21"/>
    <w:rsid w:val="00E12243"/>
    <w:rsid w:val="00E122B9"/>
    <w:rsid w:val="00E1246D"/>
    <w:rsid w:val="00E128A8"/>
    <w:rsid w:val="00E147B3"/>
    <w:rsid w:val="00E14907"/>
    <w:rsid w:val="00E15641"/>
    <w:rsid w:val="00E165AB"/>
    <w:rsid w:val="00E17333"/>
    <w:rsid w:val="00E176A4"/>
    <w:rsid w:val="00E17A5D"/>
    <w:rsid w:val="00E17EAD"/>
    <w:rsid w:val="00E22AC6"/>
    <w:rsid w:val="00E23C3E"/>
    <w:rsid w:val="00E248F5"/>
    <w:rsid w:val="00E24916"/>
    <w:rsid w:val="00E25A5D"/>
    <w:rsid w:val="00E2661F"/>
    <w:rsid w:val="00E26960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402A1"/>
    <w:rsid w:val="00E40AA3"/>
    <w:rsid w:val="00E42C21"/>
    <w:rsid w:val="00E437D2"/>
    <w:rsid w:val="00E43CCD"/>
    <w:rsid w:val="00E44258"/>
    <w:rsid w:val="00E44296"/>
    <w:rsid w:val="00E443A8"/>
    <w:rsid w:val="00E44BCB"/>
    <w:rsid w:val="00E44C04"/>
    <w:rsid w:val="00E46D16"/>
    <w:rsid w:val="00E47DE7"/>
    <w:rsid w:val="00E50859"/>
    <w:rsid w:val="00E50AAA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33"/>
    <w:rsid w:val="00E57BC5"/>
    <w:rsid w:val="00E6008F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CF6"/>
    <w:rsid w:val="00EA7CCB"/>
    <w:rsid w:val="00EB06D0"/>
    <w:rsid w:val="00EB074F"/>
    <w:rsid w:val="00EB0F30"/>
    <w:rsid w:val="00EB1BDB"/>
    <w:rsid w:val="00EB2706"/>
    <w:rsid w:val="00EB361C"/>
    <w:rsid w:val="00EB3663"/>
    <w:rsid w:val="00EB3DEC"/>
    <w:rsid w:val="00EB58C7"/>
    <w:rsid w:val="00EB621B"/>
    <w:rsid w:val="00EB643B"/>
    <w:rsid w:val="00EB67BC"/>
    <w:rsid w:val="00EB73DA"/>
    <w:rsid w:val="00EC07E1"/>
    <w:rsid w:val="00EC21BB"/>
    <w:rsid w:val="00EC28D1"/>
    <w:rsid w:val="00EC363B"/>
    <w:rsid w:val="00EC3DF8"/>
    <w:rsid w:val="00EC3F40"/>
    <w:rsid w:val="00EC3FEB"/>
    <w:rsid w:val="00EC444E"/>
    <w:rsid w:val="00EC5755"/>
    <w:rsid w:val="00ED12BE"/>
    <w:rsid w:val="00ED1544"/>
    <w:rsid w:val="00ED1C67"/>
    <w:rsid w:val="00ED2D48"/>
    <w:rsid w:val="00ED2E0E"/>
    <w:rsid w:val="00ED3063"/>
    <w:rsid w:val="00ED32B5"/>
    <w:rsid w:val="00ED3776"/>
    <w:rsid w:val="00ED3AA5"/>
    <w:rsid w:val="00ED3CA3"/>
    <w:rsid w:val="00ED420A"/>
    <w:rsid w:val="00ED5CC0"/>
    <w:rsid w:val="00ED7AC1"/>
    <w:rsid w:val="00EE08C0"/>
    <w:rsid w:val="00EE1269"/>
    <w:rsid w:val="00EE3A90"/>
    <w:rsid w:val="00EE40F7"/>
    <w:rsid w:val="00EE476F"/>
    <w:rsid w:val="00EE49F2"/>
    <w:rsid w:val="00EE4B82"/>
    <w:rsid w:val="00EE57BF"/>
    <w:rsid w:val="00EE6F65"/>
    <w:rsid w:val="00EE716D"/>
    <w:rsid w:val="00EE7666"/>
    <w:rsid w:val="00EF0454"/>
    <w:rsid w:val="00EF054C"/>
    <w:rsid w:val="00EF20F9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B76"/>
    <w:rsid w:val="00F03CAF"/>
    <w:rsid w:val="00F03D26"/>
    <w:rsid w:val="00F040E7"/>
    <w:rsid w:val="00F05069"/>
    <w:rsid w:val="00F05F67"/>
    <w:rsid w:val="00F062B5"/>
    <w:rsid w:val="00F0677E"/>
    <w:rsid w:val="00F067B0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3144"/>
    <w:rsid w:val="00F23729"/>
    <w:rsid w:val="00F23861"/>
    <w:rsid w:val="00F23C2E"/>
    <w:rsid w:val="00F23E7F"/>
    <w:rsid w:val="00F26B4E"/>
    <w:rsid w:val="00F271B9"/>
    <w:rsid w:val="00F27EE9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F33"/>
    <w:rsid w:val="00F4325A"/>
    <w:rsid w:val="00F432EC"/>
    <w:rsid w:val="00F43CCB"/>
    <w:rsid w:val="00F44881"/>
    <w:rsid w:val="00F44D57"/>
    <w:rsid w:val="00F4570B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606F"/>
    <w:rsid w:val="00F56E8B"/>
    <w:rsid w:val="00F60279"/>
    <w:rsid w:val="00F61EC6"/>
    <w:rsid w:val="00F62579"/>
    <w:rsid w:val="00F62A75"/>
    <w:rsid w:val="00F66992"/>
    <w:rsid w:val="00F66AD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041A"/>
    <w:rsid w:val="00FA0A22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E0B"/>
    <w:rsid w:val="00FB2358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09EE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2727"/>
    <w:rsid w:val="00FD2A21"/>
    <w:rsid w:val="00FD418C"/>
    <w:rsid w:val="00FD5731"/>
    <w:rsid w:val="00FD6355"/>
    <w:rsid w:val="00FD63F9"/>
    <w:rsid w:val="00FD65C6"/>
    <w:rsid w:val="00FD69E7"/>
    <w:rsid w:val="00FD760B"/>
    <w:rsid w:val="00FE0C75"/>
    <w:rsid w:val="00FE22EE"/>
    <w:rsid w:val="00FE25A2"/>
    <w:rsid w:val="00FE3F17"/>
    <w:rsid w:val="00FE4A80"/>
    <w:rsid w:val="00FE6C70"/>
    <w:rsid w:val="00FE6F47"/>
    <w:rsid w:val="00FE72B2"/>
    <w:rsid w:val="00FE7BA4"/>
    <w:rsid w:val="00FF0BCD"/>
    <w:rsid w:val="00FF0C84"/>
    <w:rsid w:val="00FF12D7"/>
    <w:rsid w:val="00FF226E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link w:val="2"/>
    <w:rsid w:val="007A22CE"/>
    <w:rPr>
      <w:rFonts w:ascii="Arial" w:eastAsia="Arial" w:hAnsi="Arial"/>
      <w:sz w:val="32"/>
      <w:lang w:val="en-GB" w:eastAsia="en-US" w:bidi="ar-SA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rsid w:val="009B4262"/>
    <w:pPr>
      <w:ind w:left="1701" w:hanging="1701"/>
    </w:pPr>
  </w:style>
  <w:style w:type="paragraph" w:styleId="41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rsid w:val="009B4262"/>
    <w:pPr>
      <w:jc w:val="center"/>
    </w:pPr>
    <w:rPr>
      <w:i/>
    </w:rPr>
  </w:style>
  <w:style w:type="character" w:styleId="a7">
    <w:name w:val="footnote reference"/>
    <w:semiHidden/>
    <w:rsid w:val="009B4262"/>
    <w:rPr>
      <w:b/>
      <w:position w:val="6"/>
      <w:sz w:val="16"/>
    </w:rPr>
  </w:style>
  <w:style w:type="paragraph" w:styleId="a8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2">
    <w:name w:val="List 4"/>
    <w:basedOn w:val="32"/>
    <w:semiHidden/>
    <w:rsid w:val="009B4262"/>
    <w:pPr>
      <w:ind w:left="1418"/>
    </w:pPr>
  </w:style>
  <w:style w:type="paragraph" w:styleId="51">
    <w:name w:val="List 5"/>
    <w:basedOn w:val="42"/>
    <w:semiHidden/>
    <w:rsid w:val="009B4262"/>
    <w:pPr>
      <w:ind w:left="1702"/>
    </w:pPr>
  </w:style>
  <w:style w:type="paragraph" w:styleId="43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3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8042F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rsid w:val="008042F7"/>
    <w:pPr>
      <w:spacing w:before="120" w:after="120"/>
    </w:pPr>
    <w:rPr>
      <w:b/>
    </w:rPr>
  </w:style>
  <w:style w:type="character" w:styleId="ae">
    <w:name w:val="Hyperlink"/>
    <w:semiHidden/>
    <w:rsid w:val="008042F7"/>
    <w:rPr>
      <w:color w:val="0000FF"/>
      <w:u w:val="single"/>
    </w:rPr>
  </w:style>
  <w:style w:type="character" w:styleId="af">
    <w:name w:val="FollowedHyperlink"/>
    <w:semiHidden/>
    <w:rsid w:val="008042F7"/>
    <w:rPr>
      <w:color w:val="800080"/>
      <w:u w:val="single"/>
    </w:rPr>
  </w:style>
  <w:style w:type="paragraph" w:styleId="af0">
    <w:name w:val="Document Map"/>
    <w:basedOn w:val="a1"/>
    <w:semiHidden/>
    <w:rsid w:val="008042F7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sid w:val="008042F7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sid w:val="008042F7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rsid w:val="008042F7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8042F7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8042F7"/>
    <w:rPr>
      <w:i/>
    </w:rPr>
  </w:style>
  <w:style w:type="paragraph" w:styleId="33">
    <w:name w:val="Body Text Indent 3"/>
    <w:basedOn w:val="a1"/>
    <w:semiHidden/>
    <w:rsid w:val="008042F7"/>
    <w:pPr>
      <w:ind w:left="1080"/>
    </w:pPr>
  </w:style>
  <w:style w:type="paragraph" w:styleId="af5">
    <w:name w:val="annotation text"/>
    <w:basedOn w:val="a1"/>
    <w:semiHidden/>
    <w:rsid w:val="008042F7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  <w:rsid w:val="008042F7"/>
  </w:style>
  <w:style w:type="paragraph" w:styleId="34">
    <w:name w:val="Body Text 3"/>
    <w:basedOn w:val="a1"/>
    <w:semiHidden/>
    <w:rsid w:val="008042F7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8042F7"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1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2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2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rsid w:val="00974E2C"/>
    <w:rPr>
      <w:rFonts w:eastAsia="宋体"/>
    </w:rPr>
  </w:style>
  <w:style w:type="character" w:customStyle="1" w:styleId="B1Char">
    <w:name w:val="B1 Char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rsid w:val="005557DE"/>
    <w:rPr>
      <w:lang w:val="en-GB" w:eastAsia="en-US"/>
    </w:rPr>
  </w:style>
  <w:style w:type="paragraph" w:customStyle="1" w:styleId="B3">
    <w:name w:val="B3"/>
    <w:basedOn w:val="32"/>
    <w:link w:val="B3Char"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3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erschrift1H1">
    <w:name w:val="Überschrift 1.H1"/>
    <w:basedOn w:val="a1"/>
    <w:next w:val="a1"/>
    <w:rsid w:val="00850383"/>
    <w:pPr>
      <w:keepNext/>
      <w:keepLines/>
      <w:numPr>
        <w:numId w:val="14"/>
      </w:numPr>
      <w:pBdr>
        <w:top w:val="single" w:sz="12" w:space="3" w:color="auto"/>
      </w:pBdr>
      <w:overflowPunct/>
      <w:autoSpaceDE/>
      <w:autoSpaceDN/>
      <w:adjustRightInd/>
      <w:spacing w:before="240"/>
      <w:textAlignment w:val="auto"/>
      <w:outlineLvl w:val="0"/>
    </w:pPr>
    <w:rPr>
      <w:rFonts w:ascii="Arial" w:eastAsia="宋体" w:hAnsi="Arial"/>
      <w:sz w:val="36"/>
      <w:lang w:eastAsia="de-DE"/>
    </w:rPr>
  </w:style>
  <w:style w:type="paragraph" w:customStyle="1" w:styleId="CRCoverPage">
    <w:name w:val="CR Cover Page"/>
    <w:rsid w:val="0085038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ALCharChar">
    <w:name w:val="TAL Char Char"/>
    <w:basedOn w:val="a1"/>
    <w:link w:val="TALCharCharChar"/>
    <w:rsid w:val="00850383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basedOn w:val="a2"/>
    <w:link w:val="TALCharChar"/>
    <w:rsid w:val="00850383"/>
    <w:rPr>
      <w:rFonts w:ascii="Arial" w:eastAsia="宋体" w:hAnsi="Arial"/>
      <w:sz w:val="18"/>
      <w:lang w:val="en-GB" w:eastAsia="ja-JP"/>
    </w:rPr>
  </w:style>
  <w:style w:type="character" w:customStyle="1" w:styleId="B1Char1">
    <w:name w:val="B1 Char1"/>
    <w:basedOn w:val="a2"/>
    <w:rsid w:val="00137A7D"/>
  </w:style>
  <w:style w:type="paragraph" w:styleId="afc">
    <w:name w:val="Normal (Web)"/>
    <w:basedOn w:val="a1"/>
    <w:uiPriority w:val="99"/>
    <w:unhideWhenUsed/>
    <w:rsid w:val="0065071B"/>
    <w:pPr>
      <w:overflowPunct/>
      <w:autoSpaceDE/>
      <w:autoSpaceDN/>
      <w:adjustRightInd/>
      <w:spacing w:after="269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List Paragraph"/>
    <w:basedOn w:val="a1"/>
    <w:uiPriority w:val="34"/>
    <w:qFormat/>
    <w:rsid w:val="009F09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4">
    <w:name w:val="标题4"/>
    <w:basedOn w:val="a1"/>
    <w:rsid w:val="00321D5A"/>
    <w:pPr>
      <w:numPr>
        <w:numId w:val="21"/>
      </w:num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TF">
    <w:name w:val="TF"/>
    <w:basedOn w:val="TH"/>
    <w:rsid w:val="008272E4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5977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706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94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6444">
          <w:marLeft w:val="0"/>
          <w:marRight w:val="0"/>
          <w:marTop w:val="0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09726">
              <w:marLeft w:val="0"/>
              <w:marRight w:val="0"/>
              <w:marTop w:val="0"/>
              <w:marBottom w:val="187"/>
              <w:divBdr>
                <w:top w:val="single" w:sz="4" w:space="0" w:color="E8E8E8"/>
                <w:left w:val="single" w:sz="4" w:space="0" w:color="E8E8E8"/>
                <w:bottom w:val="single" w:sz="4" w:space="0" w:color="E8E8E8"/>
                <w:right w:val="single" w:sz="4" w:space="0" w:color="E8E8E8"/>
              </w:divBdr>
              <w:divsChild>
                <w:div w:id="62465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7905">
                      <w:marLeft w:val="0"/>
                      <w:marRight w:val="65"/>
                      <w:marTop w:val="0"/>
                      <w:marBottom w:val="0"/>
                      <w:divBdr>
                        <w:top w:val="single" w:sz="4" w:space="0" w:color="FFFFFF"/>
                        <w:left w:val="single" w:sz="4" w:space="0" w:color="FFFFFF"/>
                        <w:bottom w:val="single" w:sz="4" w:space="0" w:color="DDDDDD"/>
                        <w:right w:val="single" w:sz="4" w:space="0" w:color="FFFFFF"/>
                      </w:divBdr>
                      <w:divsChild>
                        <w:div w:id="26307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83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86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4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573">
          <w:marLeft w:val="0"/>
          <w:marRight w:val="0"/>
          <w:marTop w:val="0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21131">
              <w:marLeft w:val="0"/>
              <w:marRight w:val="0"/>
              <w:marTop w:val="0"/>
              <w:marBottom w:val="187"/>
              <w:divBdr>
                <w:top w:val="single" w:sz="4" w:space="0" w:color="B1BAFF"/>
                <w:left w:val="single" w:sz="4" w:space="0" w:color="B1BAFF"/>
                <w:bottom w:val="single" w:sz="4" w:space="0" w:color="B1BAFF"/>
                <w:right w:val="single" w:sz="4" w:space="0" w:color="B1BAFF"/>
              </w:divBdr>
              <w:divsChild>
                <w:div w:id="1731994420">
                  <w:marLeft w:val="140"/>
                  <w:marRight w:val="140"/>
                  <w:marTop w:val="0"/>
                  <w:marBottom w:val="1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6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7559">
                  <w:marLeft w:val="-134"/>
                  <w:marRight w:val="-1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4" w:space="0" w:color="E9E9E9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1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08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9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329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56E03-5186-48D7-93F0-DD202DB43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59</TotalTime>
  <Pages>3</Pages>
  <Words>747</Words>
  <Characters>3793</Characters>
  <Application>Microsoft Office Word</Application>
  <DocSecurity>0</DocSecurity>
  <Lines>105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Qcg</cp:lastModifiedBy>
  <cp:revision>15</cp:revision>
  <cp:lastPrinted>2010-01-07T02:23:00Z</cp:lastPrinted>
  <dcterms:created xsi:type="dcterms:W3CDTF">2016-03-20T07:20:00Z</dcterms:created>
  <dcterms:modified xsi:type="dcterms:W3CDTF">2016-04-01T07:06:00Z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(3)2nZqFONpQKIn9onaFlmnOGcBd7b8BkvwRjH38duQfq32oEN7jyhJ3P88dNCFPk8b54lyh01i_x000d_
wPGBr5CZopGlGKOp47IdSkBolonHY3y5JSrGS3rcKjrd2CUFI/WnxuHnvmo0sFpICd5ZJ1se_x000d_
AWIzlcxYtAAUqYsEGYY+z+TiHT4wO1+fkQTU6zt3p1T0j3OwLQbruayvAUVu2eS9LofGY6gW_x000d_
29shZ6AK1tmpkQUSEN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vtY+44xd6uTTtU+6YXl/e3QgClziqjjRoq2lH5o6mJudzj+XXdaTZ8_x000d_
xdRQaqlfipvEAqV8bBg+q5Yz2fY44x/x9bQ2Tud5rwo7xMpl5bSUKycGDkHWBi2BsDZ8Lhn0_x000d_
WbxOb3HFuN9YF0mPNlMUHfLmPJ0+1LmZ9dfMk4YYaNmpsObk0WaI2VIt4rc+icqvW6I+HfHz_x000d_
/Ry39JBWjXw3ANaVKyz63gfMN/6qow58CMjt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hEDXri6qUxBuO/hiF5t8Sg0jjAumz806rqku_x000d_
82O6AZCtyFat4Mv7A+a+9uZkMn1KQSXpxEMhNYm9hLxeFrmD0jw=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(3)b1Fg2i6IL2Il5kWPZoeJrEr6C2r/4yq3fxXkHITzoaorfj++RaP1T5qXmhkh0aGb6Cyj11Vw
4KZ8b9RCU15bcnkZT+zqrdSlR9j1OGCEkxI4dAq8tAEl2QuY2IGyR1BpUWuQD4A5OoBl/a/p
IAMhtw5xeLYDl7ffwnvxyv9mqXifN7pgTPcIqdTuqi88/G5afA8q3+Bv+s+MxS4nUGLJa8I2
uNsS6dARFcmpSC9dQf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Fy1B/XjiBX/CujCj1OU4NIBsC+CB2KRWcTpdZEPHGdaIg0oecJtcHd
m3uq2zASBY+RDyyqNcqWGMNNN1WWJjxnQj9Vu7dewcreAQDUe7tRIqf+anFC5+Vs4cMzLZ9/
zBlj7aXvTdUig1dv96ExuGjDAujSwITUlqoMitckPcWW4WAJ3fZmT+L6Xueony/ZmP5Gdnuv
i9Oa0KS2YQezS/bF2aaQ97BErCKqQoQmWWoh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2">
    <vt:lpwstr>pSJpi5a17ZmKNZUQxQooK0He1wh5bNS56YWQ
TkmTLEzJMgizmk68U1RWJqI6tAMcavn0lQfn6woSKwuPQQjd/XMkwcnY+woGasv8o1zXm03V
DthS1d0y6VYJExl9uQT9vy0K1APL/BE95dawzf2Zue0=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1456193210</vt:lpwstr>
  </property>
</Properties>
</file>